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8200A" w14:textId="01A11DE3" w:rsidR="003021E8" w:rsidRPr="00EF24D9" w:rsidRDefault="00726D5F">
      <w:pPr>
        <w:spacing w:after="0"/>
        <w:rPr>
          <w:color w:val="000000"/>
          <w:lang w:val="it-IT"/>
        </w:rPr>
      </w:pPr>
      <w:r>
        <w:rPr>
          <w:noProof/>
          <w:color w:val="000000"/>
        </w:rPr>
        <w:drawing>
          <wp:anchor distT="0" distB="0" distL="114300" distR="114300" simplePos="0" relativeHeight="251658240" behindDoc="0" locked="0" layoutInCell="0" allowOverlap="1" wp14:anchorId="04382095" wp14:editId="48EA8622">
            <wp:simplePos x="0" y="0"/>
            <wp:positionH relativeFrom="column">
              <wp:posOffset>2199640</wp:posOffset>
            </wp:positionH>
            <wp:positionV relativeFrom="paragraph">
              <wp:posOffset>33020</wp:posOffset>
            </wp:positionV>
            <wp:extent cx="1200150" cy="1329055"/>
            <wp:effectExtent l="0" t="0" r="6350" b="444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0"/>
                    <a:stretch>
                      <a:fillRect/>
                    </a:stretch>
                  </pic:blipFill>
                  <pic:spPr bwMode="auto">
                    <a:xfrm>
                      <a:off x="0" y="0"/>
                      <a:ext cx="1200150" cy="1329055"/>
                    </a:xfrm>
                    <a:prstGeom prst="rect">
                      <a:avLst/>
                    </a:prstGeom>
                  </pic:spPr>
                </pic:pic>
              </a:graphicData>
            </a:graphic>
            <wp14:sizeRelH relativeFrom="margin">
              <wp14:pctWidth>0</wp14:pctWidth>
            </wp14:sizeRelH>
            <wp14:sizeRelV relativeFrom="margin">
              <wp14:pctHeight>0</wp14:pctHeight>
            </wp14:sizeRelV>
          </wp:anchor>
        </w:drawing>
      </w:r>
    </w:p>
    <w:p w14:paraId="0438200B" w14:textId="5F3B598B" w:rsidR="003021E8" w:rsidRPr="00EF24D9" w:rsidRDefault="003021E8">
      <w:pPr>
        <w:spacing w:after="0"/>
        <w:rPr>
          <w:color w:val="000000"/>
          <w:lang w:val="it-IT"/>
        </w:rPr>
      </w:pPr>
    </w:p>
    <w:p w14:paraId="0438200C" w14:textId="0DAFB7D6" w:rsidR="003021E8" w:rsidRPr="00EF24D9" w:rsidRDefault="003021E8">
      <w:pPr>
        <w:spacing w:after="0"/>
        <w:jc w:val="center"/>
        <w:rPr>
          <w:rFonts w:eastAsia="Times New Roman" w:cs="Times New Roman"/>
          <w:lang w:val="it-IT" w:eastAsia="it-IT"/>
        </w:rPr>
      </w:pPr>
    </w:p>
    <w:p w14:paraId="0438200D" w14:textId="60F86113" w:rsidR="003021E8" w:rsidRPr="00EF24D9" w:rsidRDefault="003021E8">
      <w:pPr>
        <w:spacing w:after="0"/>
        <w:jc w:val="center"/>
        <w:rPr>
          <w:rFonts w:eastAsia="Times New Roman" w:cs="Times New Roman"/>
          <w:lang w:val="it-IT" w:eastAsia="it-IT"/>
        </w:rPr>
      </w:pPr>
    </w:p>
    <w:p w14:paraId="0438200E" w14:textId="6B939279" w:rsidR="003021E8" w:rsidRPr="00EF24D9" w:rsidRDefault="003021E8">
      <w:pPr>
        <w:spacing w:after="0"/>
        <w:jc w:val="center"/>
        <w:rPr>
          <w:rFonts w:eastAsia="Times New Roman" w:cs="Times New Roman"/>
          <w:lang w:val="it-IT" w:eastAsia="it-IT"/>
        </w:rPr>
      </w:pPr>
    </w:p>
    <w:p w14:paraId="0438200F" w14:textId="4C7AD919" w:rsidR="003021E8" w:rsidRPr="00F15A5A" w:rsidRDefault="003021E8">
      <w:pPr>
        <w:spacing w:after="0"/>
        <w:jc w:val="both"/>
        <w:rPr>
          <w:rFonts w:ascii="Verdana" w:hAnsi="Verdana"/>
          <w:color w:val="000000"/>
          <w:sz w:val="24"/>
          <w:szCs w:val="24"/>
          <w:shd w:val="clear" w:color="auto" w:fill="FFFFA6"/>
          <w:lang w:val="it-IT"/>
        </w:rPr>
      </w:pPr>
    </w:p>
    <w:p w14:paraId="04382011" w14:textId="77777777" w:rsidR="003021E8" w:rsidRPr="000951EE" w:rsidRDefault="003021E8" w:rsidP="00225543">
      <w:pPr>
        <w:spacing w:after="0"/>
        <w:rPr>
          <w:rFonts w:eastAsia="Times New Roman" w:cs="Times New Roman"/>
          <w:lang w:val="it-IT" w:eastAsia="it-IT"/>
        </w:rPr>
      </w:pPr>
    </w:p>
    <w:p w14:paraId="04382013" w14:textId="0DA3EDE2" w:rsidR="003021E8" w:rsidRPr="00A91BC9" w:rsidRDefault="00441FE7" w:rsidP="005205C1">
      <w:pPr>
        <w:spacing w:after="0"/>
        <w:ind w:left="-567"/>
        <w:jc w:val="center"/>
        <w:rPr>
          <w:rFonts w:ascii="Verdana" w:eastAsia="Times New Roman" w:hAnsi="Verdana" w:cs="Times New Roman"/>
          <w:color w:val="000000"/>
          <w:lang w:val="it-IT" w:eastAsia="it-IT"/>
        </w:rPr>
      </w:pPr>
      <w:r w:rsidRPr="00A91BC9">
        <w:rPr>
          <w:rFonts w:ascii="Verdana" w:eastAsia="Times New Roman" w:hAnsi="Verdana" w:cs="Times New Roman"/>
          <w:color w:val="000000"/>
          <w:lang w:val="it-IT" w:eastAsia="it-IT"/>
        </w:rPr>
        <w:t>Lecce</w:t>
      </w:r>
      <w:r w:rsidR="00857A6A">
        <w:rPr>
          <w:rFonts w:ascii="Verdana" w:eastAsia="Times New Roman" w:hAnsi="Verdana" w:cs="Times New Roman"/>
          <w:color w:val="000000"/>
          <w:lang w:val="it-IT" w:eastAsia="it-IT"/>
        </w:rPr>
        <w:t xml:space="preserve"> Province</w:t>
      </w:r>
    </w:p>
    <w:p w14:paraId="2397472A" w14:textId="77777777" w:rsidR="00A26812" w:rsidRDefault="00A26812" w:rsidP="005205C1">
      <w:pPr>
        <w:spacing w:after="0"/>
        <w:ind w:left="-567"/>
        <w:jc w:val="center"/>
        <w:rPr>
          <w:rFonts w:ascii="Verdana" w:eastAsia="Times New Roman" w:hAnsi="Verdana" w:cs="Times New Roman"/>
          <w:color w:val="000000"/>
          <w:lang w:val="it-IT" w:eastAsia="it-IT"/>
        </w:rPr>
      </w:pPr>
      <w:proofErr w:type="spellStart"/>
      <w:r w:rsidRPr="00A26812">
        <w:rPr>
          <w:rFonts w:ascii="Verdana" w:eastAsia="Times New Roman" w:hAnsi="Verdana" w:cs="Times New Roman"/>
          <w:color w:val="000000"/>
          <w:lang w:val="it-IT" w:eastAsia="it-IT"/>
        </w:rPr>
        <w:t>European</w:t>
      </w:r>
      <w:proofErr w:type="spellEnd"/>
      <w:r w:rsidRPr="00A26812">
        <w:rPr>
          <w:rFonts w:ascii="Verdana" w:eastAsia="Times New Roman" w:hAnsi="Verdana" w:cs="Times New Roman"/>
          <w:color w:val="000000"/>
          <w:lang w:val="it-IT" w:eastAsia="it-IT"/>
        </w:rPr>
        <w:t xml:space="preserve"> and Strategic Programming</w:t>
      </w:r>
    </w:p>
    <w:p w14:paraId="04382015" w14:textId="561CA29D" w:rsidR="003021E8" w:rsidRPr="00A91BC9" w:rsidRDefault="00441FE7" w:rsidP="005205C1">
      <w:pPr>
        <w:spacing w:after="0"/>
        <w:ind w:left="-567"/>
        <w:jc w:val="center"/>
        <w:rPr>
          <w:rFonts w:ascii="Verdana" w:eastAsia="Times New Roman" w:hAnsi="Verdana" w:cs="Times New Roman"/>
          <w:color w:val="000000"/>
          <w:lang w:val="it-IT" w:eastAsia="it-IT"/>
        </w:rPr>
      </w:pPr>
      <w:r w:rsidRPr="00A91BC9">
        <w:rPr>
          <w:rFonts w:ascii="Verdana" w:eastAsia="Times New Roman" w:hAnsi="Verdana" w:cs="Times New Roman"/>
          <w:color w:val="000000"/>
          <w:lang w:val="it-IT" w:eastAsia="it-IT"/>
        </w:rPr>
        <w:t>Piazza Cesare Battisti - 73048 Nardò (LE)</w:t>
      </w:r>
    </w:p>
    <w:p w14:paraId="04382017" w14:textId="13A33CEE" w:rsidR="003021E8" w:rsidRPr="006D22F4" w:rsidRDefault="00441FE7" w:rsidP="00AE7D08">
      <w:pPr>
        <w:spacing w:after="0"/>
        <w:ind w:left="-567"/>
        <w:jc w:val="center"/>
        <w:rPr>
          <w:rFonts w:ascii="Verdana" w:eastAsia="Times New Roman" w:hAnsi="Verdana" w:cs="Times New Roman"/>
          <w:color w:val="000000"/>
          <w:lang w:val="en-US" w:eastAsia="it-IT"/>
        </w:rPr>
      </w:pPr>
      <w:r w:rsidRPr="006D22F4">
        <w:rPr>
          <w:rFonts w:ascii="Verdana" w:eastAsia="Times New Roman" w:hAnsi="Verdana" w:cs="Times New Roman"/>
          <w:color w:val="000000"/>
          <w:lang w:val="en-US" w:eastAsia="it-IT"/>
        </w:rPr>
        <w:t>Tele</w:t>
      </w:r>
      <w:r w:rsidR="00A26812" w:rsidRPr="006D22F4">
        <w:rPr>
          <w:rFonts w:ascii="Verdana" w:eastAsia="Times New Roman" w:hAnsi="Verdana" w:cs="Times New Roman"/>
          <w:color w:val="000000"/>
          <w:lang w:val="en-US" w:eastAsia="it-IT"/>
        </w:rPr>
        <w:t>ph</w:t>
      </w:r>
      <w:r w:rsidRPr="006D22F4">
        <w:rPr>
          <w:rFonts w:ascii="Verdana" w:eastAsia="Times New Roman" w:hAnsi="Verdana" w:cs="Times New Roman"/>
          <w:color w:val="000000"/>
          <w:lang w:val="en-US" w:eastAsia="it-IT"/>
        </w:rPr>
        <w:t>on</w:t>
      </w:r>
      <w:r w:rsidR="00A26812" w:rsidRPr="006D22F4">
        <w:rPr>
          <w:rFonts w:ascii="Verdana" w:eastAsia="Times New Roman" w:hAnsi="Verdana" w:cs="Times New Roman"/>
          <w:color w:val="000000"/>
          <w:lang w:val="en-US" w:eastAsia="it-IT"/>
        </w:rPr>
        <w:t>e</w:t>
      </w:r>
      <w:r w:rsidRPr="006D22F4">
        <w:rPr>
          <w:rFonts w:ascii="Verdana" w:eastAsia="Times New Roman" w:hAnsi="Verdana" w:cs="Times New Roman"/>
          <w:color w:val="000000"/>
          <w:lang w:val="en-US" w:eastAsia="it-IT"/>
        </w:rPr>
        <w:t>: 0833-</w:t>
      </w:r>
      <w:r w:rsidR="00081F5F" w:rsidRPr="006D22F4">
        <w:rPr>
          <w:rFonts w:ascii="Verdana" w:eastAsia="Times New Roman" w:hAnsi="Verdana" w:cs="Times New Roman"/>
          <w:color w:val="000000"/>
          <w:lang w:val="en-US" w:eastAsia="it-IT"/>
        </w:rPr>
        <w:t>838353</w:t>
      </w:r>
      <w:r w:rsidRPr="006D22F4">
        <w:rPr>
          <w:rFonts w:ascii="Verdana" w:eastAsia="Times New Roman" w:hAnsi="Verdana" w:cs="Times New Roman"/>
          <w:color w:val="000000"/>
          <w:lang w:val="en-US" w:eastAsia="it-IT"/>
        </w:rPr>
        <w:t>- E-mail: progetti@comune.nardo.le.it</w:t>
      </w:r>
    </w:p>
    <w:p w14:paraId="0438201A" w14:textId="77777777" w:rsidR="003021E8" w:rsidRPr="006D22F4" w:rsidRDefault="003021E8">
      <w:pPr>
        <w:spacing w:after="0"/>
        <w:jc w:val="center"/>
        <w:rPr>
          <w:rFonts w:ascii="Verdana" w:eastAsia="Times New Roman" w:hAnsi="Verdana" w:cs="Times New Roman"/>
          <w:color w:val="000000"/>
          <w:lang w:val="en-US" w:eastAsia="it-IT"/>
        </w:rPr>
      </w:pPr>
    </w:p>
    <w:p w14:paraId="7F4DFE13" w14:textId="77777777" w:rsidR="006D22F4" w:rsidRPr="006D22F4" w:rsidRDefault="006D22F4" w:rsidP="006D22F4">
      <w:pPr>
        <w:spacing w:after="0"/>
        <w:jc w:val="center"/>
        <w:rPr>
          <w:rFonts w:ascii="Verdana" w:eastAsia="Times New Roman" w:hAnsi="Verdana" w:cs="Times New Roman"/>
          <w:b/>
          <w:color w:val="000000"/>
          <w:sz w:val="28"/>
          <w:szCs w:val="28"/>
          <w:lang w:val="en-US" w:eastAsia="it-IT"/>
        </w:rPr>
      </w:pPr>
      <w:r w:rsidRPr="006D22F4">
        <w:rPr>
          <w:rFonts w:ascii="Verdana" w:eastAsia="Times New Roman" w:hAnsi="Verdana" w:cs="Times New Roman"/>
          <w:b/>
          <w:bCs/>
          <w:color w:val="000000"/>
          <w:sz w:val="28"/>
          <w:szCs w:val="28"/>
          <w:lang w:val="en-US" w:eastAsia="it-IT"/>
        </w:rPr>
        <w:t>PUBLIC CALL FOR EXPRESSION OF INTEREST</w:t>
      </w:r>
    </w:p>
    <w:p w14:paraId="0438201C" w14:textId="77777777" w:rsidR="003021E8" w:rsidRPr="006D22F4" w:rsidRDefault="003021E8">
      <w:pPr>
        <w:spacing w:after="0"/>
        <w:jc w:val="center"/>
        <w:rPr>
          <w:rFonts w:ascii="Verdana" w:eastAsia="Times New Roman" w:hAnsi="Verdana" w:cs="Times New Roman"/>
          <w:color w:val="000000"/>
          <w:lang w:val="en-US" w:eastAsia="it-IT"/>
        </w:rPr>
      </w:pPr>
    </w:p>
    <w:p w14:paraId="0CAFD977" w14:textId="77777777" w:rsidR="00534BFC" w:rsidRPr="00534BFC" w:rsidRDefault="00534BFC" w:rsidP="00534BFC">
      <w:pPr>
        <w:spacing w:after="0"/>
        <w:jc w:val="center"/>
        <w:rPr>
          <w:rFonts w:ascii="Verdana" w:eastAsia="Times New Roman" w:hAnsi="Verdana" w:cs="Times New Roman"/>
          <w:color w:val="000000"/>
          <w:lang w:val="en-US" w:eastAsia="it-IT"/>
        </w:rPr>
      </w:pPr>
      <w:r w:rsidRPr="00534BFC">
        <w:rPr>
          <w:rFonts w:ascii="Verdana" w:eastAsia="Times New Roman" w:hAnsi="Verdana" w:cs="Times New Roman"/>
          <w:color w:val="000000"/>
          <w:lang w:eastAsia="it-IT"/>
        </w:rPr>
        <w:t>for participation in an educational and/or training program for NEET young people, which offers theoretical and practical pathways and "on-the-job" training with the objective of developing professional, transversal, and digital skills required in the cultural and creative sector, to be implemented within the project named</w:t>
      </w:r>
    </w:p>
    <w:p w14:paraId="34FFB4FF" w14:textId="1ADBCFC1" w:rsidR="004915A0" w:rsidRPr="0008634F" w:rsidRDefault="00C679BD" w:rsidP="004915A0">
      <w:pPr>
        <w:spacing w:after="0"/>
        <w:jc w:val="center"/>
        <w:rPr>
          <w:rFonts w:ascii="Verdana" w:eastAsia="Times New Roman" w:hAnsi="Verdana" w:cs="Times New Roman"/>
          <w:i/>
          <w:iCs/>
          <w:lang w:val="en-US" w:eastAsia="it-IT"/>
        </w:rPr>
      </w:pPr>
      <w:r w:rsidRPr="0008634F">
        <w:rPr>
          <w:rFonts w:ascii="Verdana" w:eastAsia="Times New Roman" w:hAnsi="Verdana" w:cs="Times New Roman"/>
          <w:b/>
          <w:bCs/>
          <w:i/>
          <w:lang w:val="en-US" w:eastAsia="it-IT"/>
        </w:rPr>
        <w:t>SMARTHUBs</w:t>
      </w:r>
      <w:r w:rsidR="00CD2970" w:rsidRPr="0008634F">
        <w:rPr>
          <w:rFonts w:ascii="Verdana" w:eastAsia="Times New Roman" w:hAnsi="Verdana" w:cs="Times New Roman"/>
          <w:i/>
          <w:iCs/>
          <w:lang w:val="en-US" w:eastAsia="it-IT"/>
        </w:rPr>
        <w:t xml:space="preserve"> </w:t>
      </w:r>
    </w:p>
    <w:p w14:paraId="3D9DED11" w14:textId="59AE5D46" w:rsidR="004915A0" w:rsidRPr="0008634F" w:rsidRDefault="00FE45F4" w:rsidP="004915A0">
      <w:pPr>
        <w:spacing w:after="0"/>
        <w:jc w:val="center"/>
        <w:rPr>
          <w:rFonts w:ascii="Verdana" w:eastAsia="Times New Roman" w:hAnsi="Verdana" w:cs="Times New Roman"/>
          <w:lang w:val="en-US" w:eastAsia="it-IT"/>
        </w:rPr>
      </w:pPr>
      <w:r w:rsidRPr="0008634F">
        <w:rPr>
          <w:rFonts w:ascii="Verdana" w:eastAsia="Times New Roman" w:hAnsi="Verdana" w:cs="Times New Roman"/>
          <w:i/>
          <w:lang w:val="en-US" w:eastAsia="it-IT"/>
        </w:rPr>
        <w:t>“</w:t>
      </w:r>
      <w:r w:rsidR="0008634F" w:rsidRPr="0008634F">
        <w:rPr>
          <w:rFonts w:ascii="Verdana" w:eastAsia="Times New Roman" w:hAnsi="Verdana" w:cs="Times New Roman"/>
          <w:b/>
          <w:bCs/>
          <w:i/>
          <w:lang w:val="en-US" w:eastAsia="it-IT"/>
        </w:rPr>
        <w:t>Enhancing employment access developing NEET' skills and capabilities to sustain the economic-SMART transition of socio-cultural-tourist destinations by CCIs HUBs contaminations</w:t>
      </w:r>
      <w:r w:rsidR="007A194B" w:rsidRPr="0008634F">
        <w:rPr>
          <w:rFonts w:ascii="Verdana" w:eastAsia="Times New Roman" w:hAnsi="Verdana" w:cs="Times New Roman"/>
          <w:i/>
          <w:lang w:val="en-US" w:eastAsia="it-IT"/>
        </w:rPr>
        <w:t>”</w:t>
      </w:r>
      <w:r w:rsidR="00D31E69" w:rsidRPr="0008634F">
        <w:rPr>
          <w:rFonts w:ascii="Verdana" w:eastAsia="Times New Roman" w:hAnsi="Verdana" w:cs="Times New Roman"/>
          <w:lang w:val="en-US" w:eastAsia="it-IT"/>
        </w:rPr>
        <w:t xml:space="preserve"> </w:t>
      </w:r>
    </w:p>
    <w:p w14:paraId="005D237D" w14:textId="77777777" w:rsidR="0027546C" w:rsidRPr="0027546C" w:rsidRDefault="0027546C" w:rsidP="0027546C">
      <w:pPr>
        <w:jc w:val="center"/>
        <w:rPr>
          <w:rFonts w:ascii="Verdana" w:eastAsia="Times New Roman" w:hAnsi="Verdana" w:cs="Times New Roman"/>
          <w:color w:val="000000"/>
          <w:lang w:val="en-US" w:eastAsia="it-IT"/>
        </w:rPr>
      </w:pPr>
      <w:r w:rsidRPr="0027546C">
        <w:rPr>
          <w:rFonts w:ascii="Verdana" w:eastAsia="Times New Roman" w:hAnsi="Verdana" w:cs="Times New Roman"/>
          <w:color w:val="000000"/>
          <w:lang w:val="en-US" w:eastAsia="it-IT"/>
        </w:rPr>
        <w:t>Co-financed from</w:t>
      </w:r>
      <w:r w:rsidRPr="0027546C">
        <w:rPr>
          <w:rFonts w:ascii="Verdana" w:eastAsia="Times New Roman" w:hAnsi="Verdana" w:cs="Times New Roman"/>
          <w:b/>
          <w:bCs/>
          <w:color w:val="000000"/>
          <w:lang w:val="en-US" w:eastAsia="it-IT"/>
        </w:rPr>
        <w:t xml:space="preserve"> INTERREG VI-A Greece-Italy Programme 2021-2027</w:t>
      </w:r>
      <w:r w:rsidRPr="0027546C">
        <w:rPr>
          <w:rFonts w:ascii="Verdana" w:eastAsia="Times New Roman" w:hAnsi="Verdana" w:cs="Times New Roman"/>
          <w:color w:val="000000"/>
          <w:lang w:val="en-US" w:eastAsia="it-IT"/>
        </w:rPr>
        <w:t xml:space="preserve"> </w:t>
      </w:r>
    </w:p>
    <w:p w14:paraId="6455E651" w14:textId="4690D15D" w:rsidR="00EC28A5" w:rsidRDefault="00AE7D08" w:rsidP="00AE7D08">
      <w:pPr>
        <w:jc w:val="center"/>
        <w:rPr>
          <w:rFonts w:ascii="Verdana" w:eastAsia="Times New Roman" w:hAnsi="Verdana" w:cs="Times New Roman"/>
          <w:color w:val="000000"/>
          <w:lang w:val="it-IT" w:eastAsia="it-IT"/>
        </w:rPr>
      </w:pPr>
      <w:r>
        <w:rPr>
          <w:rFonts w:ascii="Verdana" w:eastAsia="Times New Roman" w:hAnsi="Verdana" w:cs="Times New Roman"/>
          <w:noProof/>
          <w:color w:val="000000"/>
          <w:lang w:val="it-IT" w:eastAsia="it-IT"/>
        </w:rPr>
        <w:drawing>
          <wp:inline distT="0" distB="0" distL="0" distR="0" wp14:anchorId="4D8A14A5" wp14:editId="3296DA35">
            <wp:extent cx="2576141" cy="1750973"/>
            <wp:effectExtent l="0" t="0" r="0" b="1905"/>
            <wp:docPr id="17691175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17545" name="Immagine 17691175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0877" cy="1781380"/>
                    </a:xfrm>
                    <a:prstGeom prst="rect">
                      <a:avLst/>
                    </a:prstGeom>
                  </pic:spPr>
                </pic:pic>
              </a:graphicData>
            </a:graphic>
          </wp:inline>
        </w:drawing>
      </w:r>
    </w:p>
    <w:p w14:paraId="77F02821" w14:textId="77777777" w:rsidR="003247D7" w:rsidRPr="003247D7" w:rsidRDefault="003247D7" w:rsidP="00617E71">
      <w:pPr>
        <w:spacing w:after="0"/>
        <w:jc w:val="center"/>
        <w:rPr>
          <w:rFonts w:ascii="Verdana" w:eastAsia="Times New Roman" w:hAnsi="Verdana" w:cs="Times New Roman"/>
          <w:i/>
          <w:iCs/>
          <w:color w:val="000000"/>
          <w:lang w:val="en-US" w:eastAsia="it-IT"/>
        </w:rPr>
      </w:pPr>
      <w:r w:rsidRPr="003247D7">
        <w:rPr>
          <w:rFonts w:ascii="Verdana" w:eastAsia="Times New Roman" w:hAnsi="Verdana" w:cs="Times New Roman"/>
          <w:i/>
          <w:iCs/>
          <w:color w:val="000000"/>
          <w:lang w:val="en-US" w:eastAsia="it-IT"/>
        </w:rPr>
        <w:t xml:space="preserve">Priority Axes 3 and Specific </w:t>
      </w:r>
      <w:proofErr w:type="gramStart"/>
      <w:r w:rsidRPr="003247D7">
        <w:rPr>
          <w:rFonts w:ascii="Verdana" w:eastAsia="Times New Roman" w:hAnsi="Verdana" w:cs="Times New Roman"/>
          <w:i/>
          <w:iCs/>
          <w:color w:val="000000"/>
          <w:lang w:val="en-US" w:eastAsia="it-IT"/>
        </w:rPr>
        <w:t>Objective:Tourism</w:t>
      </w:r>
      <w:proofErr w:type="gramEnd"/>
      <w:r w:rsidRPr="003247D7">
        <w:rPr>
          <w:rFonts w:ascii="Verdana" w:eastAsia="Times New Roman" w:hAnsi="Verdana" w:cs="Times New Roman"/>
          <w:i/>
          <w:iCs/>
          <w:color w:val="000000"/>
          <w:lang w:val="en-US" w:eastAsia="it-IT"/>
        </w:rPr>
        <w:t>, Culture and Social Inclusion</w:t>
      </w:r>
    </w:p>
    <w:p w14:paraId="53407B9D" w14:textId="500E0745" w:rsidR="003247D7" w:rsidRPr="003247D7" w:rsidRDefault="003247D7" w:rsidP="00617E71">
      <w:pPr>
        <w:spacing w:after="0"/>
        <w:jc w:val="center"/>
        <w:rPr>
          <w:rFonts w:ascii="Verdana" w:eastAsia="Times New Roman" w:hAnsi="Verdana" w:cs="Times New Roman"/>
          <w:i/>
          <w:iCs/>
          <w:color w:val="000000"/>
          <w:lang w:val="en-US" w:eastAsia="it-IT"/>
        </w:rPr>
      </w:pPr>
      <w:r w:rsidRPr="003247D7">
        <w:rPr>
          <w:rFonts w:ascii="Verdana" w:eastAsia="Times New Roman" w:hAnsi="Verdana" w:cs="Times New Roman"/>
          <w:i/>
          <w:iCs/>
          <w:color w:val="000000"/>
          <w:lang w:val="en-US" w:eastAsia="it-IT"/>
        </w:rPr>
        <w:t xml:space="preserve">4.2 Education and lifelong learning -1° CALL - MIS CODE 6006369 - CUP </w:t>
      </w:r>
      <w:r w:rsidRPr="00AD66E0">
        <w:rPr>
          <w:rFonts w:ascii="Verdana" w:eastAsia="Times New Roman" w:hAnsi="Verdana" w:cs="Times New Roman"/>
          <w:i/>
          <w:iCs/>
          <w:color w:val="000000"/>
          <w:lang w:val="en-US" w:eastAsia="it-IT"/>
        </w:rPr>
        <w:t>H79G25000030006</w:t>
      </w:r>
      <w:r w:rsidRPr="003247D7">
        <w:rPr>
          <w:rFonts w:ascii="Verdana" w:eastAsia="Times New Roman" w:hAnsi="Verdana" w:cs="Times New Roman"/>
          <w:i/>
          <w:iCs/>
          <w:color w:val="000000"/>
          <w:lang w:val="en-US" w:eastAsia="it-IT"/>
        </w:rPr>
        <w:t>– WP5, Del. 5.3&amp; 5.4</w:t>
      </w:r>
    </w:p>
    <w:p w14:paraId="447C4F71" w14:textId="77777777" w:rsidR="00617E71" w:rsidRPr="00617E71" w:rsidRDefault="00617E71" w:rsidP="00617E71">
      <w:pPr>
        <w:spacing w:after="0"/>
        <w:jc w:val="center"/>
        <w:rPr>
          <w:rFonts w:ascii="Verdana" w:eastAsia="Times New Roman" w:hAnsi="Verdana" w:cs="Times New Roman"/>
          <w:i/>
          <w:iCs/>
          <w:color w:val="000000"/>
          <w:lang w:val="en-US" w:eastAsia="it-IT"/>
        </w:rPr>
      </w:pPr>
      <w:r w:rsidRPr="00617E71">
        <w:rPr>
          <w:rFonts w:ascii="Verdana" w:eastAsia="Times New Roman" w:hAnsi="Verdana" w:cs="Times New Roman"/>
          <w:i/>
          <w:iCs/>
          <w:color w:val="000000"/>
          <w:lang w:val="en-US" w:eastAsia="it-IT"/>
        </w:rPr>
        <w:t>Project duration: 24 months (from 27/05/2025 to 27/05/2027)</w:t>
      </w:r>
    </w:p>
    <w:p w14:paraId="70007F7C" w14:textId="77777777" w:rsidR="00617E71" w:rsidRPr="00617E71" w:rsidRDefault="00617E71" w:rsidP="00617E71">
      <w:pPr>
        <w:spacing w:after="0"/>
        <w:jc w:val="center"/>
        <w:rPr>
          <w:rFonts w:ascii="Verdana" w:eastAsia="Times New Roman" w:hAnsi="Verdana" w:cs="Times New Roman"/>
          <w:i/>
          <w:iCs/>
          <w:color w:val="000000"/>
          <w:lang w:val="it-IT" w:eastAsia="it-IT"/>
        </w:rPr>
      </w:pPr>
      <w:r w:rsidRPr="00617E71">
        <w:rPr>
          <w:rFonts w:ascii="Verdana" w:eastAsia="Times New Roman" w:hAnsi="Verdana" w:cs="Times New Roman"/>
          <w:i/>
          <w:iCs/>
          <w:color w:val="000000"/>
          <w:lang w:val="it-IT" w:eastAsia="it-IT"/>
        </w:rPr>
        <w:t xml:space="preserve">Total Budget: €1.485.410,16 </w:t>
      </w:r>
    </w:p>
    <w:p w14:paraId="0EDA4452" w14:textId="77777777" w:rsidR="00845BB2" w:rsidRPr="00FC13E3" w:rsidRDefault="00EC28A5" w:rsidP="00845BB2">
      <w:pPr>
        <w:spacing w:after="0"/>
        <w:jc w:val="center"/>
        <w:rPr>
          <w:rFonts w:ascii="Verdana" w:eastAsia="Times New Roman" w:hAnsi="Verdana" w:cs="Times New Roman"/>
          <w:i/>
          <w:iCs/>
          <w:color w:val="000000"/>
          <w:lang w:val="it-IT" w:eastAsia="it-IT"/>
        </w:rPr>
      </w:pPr>
      <w:r w:rsidRPr="00FC13E3">
        <w:rPr>
          <w:rFonts w:ascii="Verdana" w:eastAsia="Times New Roman" w:hAnsi="Verdana" w:cs="Times New Roman"/>
          <w:i/>
          <w:iCs/>
          <w:color w:val="000000"/>
          <w:lang w:val="it-IT" w:eastAsia="it-IT"/>
        </w:rPr>
        <w:t>D</w:t>
      </w:r>
      <w:r w:rsidR="00113B6E" w:rsidRPr="00FC13E3">
        <w:rPr>
          <w:rFonts w:ascii="Verdana" w:eastAsia="Times New Roman" w:hAnsi="Verdana" w:cs="Times New Roman"/>
          <w:i/>
          <w:iCs/>
          <w:color w:val="000000"/>
          <w:lang w:val="it-IT" w:eastAsia="it-IT"/>
        </w:rPr>
        <w:t>urata di</w:t>
      </w:r>
      <w:r w:rsidR="00292BFA" w:rsidRPr="00FC13E3">
        <w:rPr>
          <w:rFonts w:ascii="Verdana" w:eastAsia="Times New Roman" w:hAnsi="Verdana" w:cs="Times New Roman"/>
          <w:i/>
          <w:iCs/>
          <w:color w:val="000000"/>
          <w:lang w:val="it-IT" w:eastAsia="it-IT"/>
        </w:rPr>
        <w:t xml:space="preserve"> progetto:</w:t>
      </w:r>
      <w:r w:rsidR="00113B6E" w:rsidRPr="00FC13E3">
        <w:rPr>
          <w:rFonts w:ascii="Verdana" w:eastAsia="Times New Roman" w:hAnsi="Verdana" w:cs="Times New Roman"/>
          <w:i/>
          <w:iCs/>
          <w:color w:val="000000"/>
          <w:lang w:val="it-IT" w:eastAsia="it-IT"/>
        </w:rPr>
        <w:t xml:space="preserve"> 24 mesi (dal 27/05/2025 al 27/05/2027)</w:t>
      </w:r>
    </w:p>
    <w:p w14:paraId="25D89B11" w14:textId="5806904A" w:rsidR="00F07016" w:rsidRPr="00FC13E3" w:rsidRDefault="00F07016" w:rsidP="00845BB2">
      <w:pPr>
        <w:jc w:val="center"/>
        <w:rPr>
          <w:rFonts w:ascii="Verdana" w:eastAsia="Times New Roman" w:hAnsi="Verdana" w:cs="Times New Roman"/>
          <w:i/>
          <w:iCs/>
          <w:color w:val="000000"/>
          <w:lang w:val="it-IT" w:eastAsia="it-IT"/>
        </w:rPr>
      </w:pPr>
      <w:r w:rsidRPr="00FC13E3">
        <w:rPr>
          <w:rFonts w:ascii="Verdana" w:eastAsia="Times New Roman" w:hAnsi="Verdana" w:cs="Times New Roman"/>
          <w:i/>
          <w:iCs/>
          <w:color w:val="000000"/>
          <w:lang w:val="it-IT" w:eastAsia="it-IT"/>
        </w:rPr>
        <w:t xml:space="preserve">Budget Totale: </w:t>
      </w:r>
      <w:r w:rsidR="00845BB2" w:rsidRPr="00FC13E3">
        <w:rPr>
          <w:rFonts w:ascii="Verdana" w:eastAsia="Times New Roman" w:hAnsi="Verdana" w:cs="Times New Roman"/>
          <w:i/>
          <w:iCs/>
          <w:color w:val="000000"/>
          <w:lang w:val="it-IT" w:eastAsia="it-IT"/>
        </w:rPr>
        <w:t>€</w:t>
      </w:r>
      <w:r w:rsidRPr="00FC13E3">
        <w:rPr>
          <w:rFonts w:ascii="Verdana" w:eastAsia="Times New Roman" w:hAnsi="Verdana" w:cs="Times New Roman"/>
          <w:i/>
          <w:iCs/>
          <w:color w:val="000000"/>
          <w:lang w:val="it-IT" w:eastAsia="it-IT"/>
        </w:rPr>
        <w:t>1.485</w:t>
      </w:r>
      <w:r w:rsidR="00845BB2" w:rsidRPr="00FC13E3">
        <w:rPr>
          <w:rFonts w:ascii="Verdana" w:eastAsia="Times New Roman" w:hAnsi="Verdana" w:cs="Times New Roman"/>
          <w:i/>
          <w:iCs/>
          <w:color w:val="000000"/>
          <w:lang w:val="it-IT" w:eastAsia="it-IT"/>
        </w:rPr>
        <w:t xml:space="preserve">.410,16 </w:t>
      </w:r>
    </w:p>
    <w:p w14:paraId="7DA7BA17" w14:textId="3E62BD9F" w:rsidR="00934174" w:rsidRPr="005F231A" w:rsidRDefault="00617E71" w:rsidP="00845BB2">
      <w:pPr>
        <w:rPr>
          <w:rFonts w:ascii="Verdana" w:eastAsia="Times New Roman" w:hAnsi="Verdana" w:cs="Times New Roman"/>
          <w:b/>
          <w:bCs/>
          <w:color w:val="000000"/>
          <w:lang w:val="en-US" w:eastAsia="it-IT"/>
        </w:rPr>
      </w:pPr>
      <w:r w:rsidRPr="005F231A">
        <w:rPr>
          <w:rFonts w:ascii="Verdana" w:eastAsia="Times New Roman" w:hAnsi="Verdana" w:cs="Times New Roman"/>
          <w:b/>
          <w:bCs/>
          <w:color w:val="000000"/>
          <w:lang w:val="en-US" w:eastAsia="it-IT"/>
        </w:rPr>
        <w:lastRenderedPageBreak/>
        <w:t>THE PROJECT</w:t>
      </w:r>
    </w:p>
    <w:p w14:paraId="75E0D5BE" w14:textId="77777777" w:rsidR="005F231A" w:rsidRDefault="005F231A" w:rsidP="00934174">
      <w:pPr>
        <w:spacing w:after="0"/>
        <w:jc w:val="both"/>
        <w:rPr>
          <w:rFonts w:ascii="Verdana" w:eastAsia="Times New Roman" w:hAnsi="Verdana" w:cs="Times New Roman"/>
          <w:color w:val="000000"/>
          <w:lang w:val="it-IT" w:eastAsia="it-IT"/>
        </w:rPr>
      </w:pPr>
      <w:r w:rsidRPr="005F231A">
        <w:rPr>
          <w:rFonts w:ascii="Verdana" w:eastAsia="Times New Roman" w:hAnsi="Verdana" w:cs="Times New Roman"/>
          <w:color w:val="000000"/>
          <w:lang w:val="en-US" w:eastAsia="it-IT"/>
        </w:rPr>
        <w:t xml:space="preserve">The project </w:t>
      </w:r>
      <w:r w:rsidRPr="005F231A">
        <w:rPr>
          <w:rFonts w:ascii="Verdana" w:eastAsia="Times New Roman" w:hAnsi="Verdana" w:cs="Times New Roman"/>
          <w:b/>
          <w:bCs/>
          <w:color w:val="000000"/>
          <w:lang w:val="en-US" w:eastAsia="it-IT"/>
        </w:rPr>
        <w:t>"SMART-HUBS"</w:t>
      </w:r>
      <w:r w:rsidRPr="005F231A">
        <w:rPr>
          <w:rFonts w:ascii="Verdana" w:eastAsia="Times New Roman" w:hAnsi="Verdana" w:cs="Times New Roman"/>
          <w:color w:val="000000"/>
          <w:lang w:val="en-US" w:eastAsia="it-IT"/>
        </w:rPr>
        <w:t xml:space="preserve"> (</w:t>
      </w:r>
      <w:r w:rsidRPr="005F231A">
        <w:rPr>
          <w:rFonts w:ascii="Verdana" w:eastAsia="Times New Roman" w:hAnsi="Verdana" w:cs="Times New Roman"/>
          <w:i/>
          <w:iCs/>
          <w:color w:val="000000"/>
          <w:lang w:val="en-US" w:eastAsia="it-IT"/>
        </w:rPr>
        <w:t>Enhancing employment access developing NEET’ skills and capabilities to sustain the economic-SMART transition of socio-cultural-tourist destinations by CCIs' HUBs contaminations</w:t>
      </w:r>
      <w:r w:rsidRPr="005F231A">
        <w:rPr>
          <w:rFonts w:ascii="Verdana" w:eastAsia="Times New Roman" w:hAnsi="Verdana" w:cs="Times New Roman"/>
          <w:color w:val="000000"/>
          <w:lang w:val="en-US" w:eastAsia="it-IT"/>
        </w:rPr>
        <w:t xml:space="preserve">), </w:t>
      </w:r>
      <w:r w:rsidRPr="005F231A">
        <w:rPr>
          <w:rFonts w:ascii="Verdana" w:eastAsia="Times New Roman" w:hAnsi="Verdana" w:cs="Times New Roman"/>
          <w:color w:val="000000"/>
          <w:lang w:eastAsia="it-IT"/>
        </w:rPr>
        <w:t>co-funded by the European Union, involves the synergistic collaboration of six public and private entities, including: the Regional Development Fund of the Western Greece Region, Lead Partner (Greece); and, as Partners, the Chamber of Commerce of Aetoloakarnania (Greece), the Chamber of Commerce of Zante (Greece), the Municipality of Nardò (Italy), the Consortium Matera Hub Industries Culturali e Creative Società Consortile a R.L. (Italy), and the Municipality of Maida (Italy).</w:t>
      </w:r>
    </w:p>
    <w:p w14:paraId="69F28261" w14:textId="77777777" w:rsidR="00C67F8A" w:rsidRDefault="0018751D" w:rsidP="00C67F8A">
      <w:pPr>
        <w:spacing w:after="0"/>
        <w:jc w:val="both"/>
        <w:rPr>
          <w:rFonts w:ascii="Verdana" w:eastAsia="Times New Roman" w:hAnsi="Verdana" w:cs="Times New Roman"/>
          <w:color w:val="000000"/>
          <w:lang w:val="en-US" w:eastAsia="it-IT"/>
        </w:rPr>
      </w:pPr>
      <w:r w:rsidRPr="0018751D">
        <w:rPr>
          <w:rFonts w:ascii="Verdana" w:eastAsia="Times New Roman" w:hAnsi="Verdana" w:cs="Times New Roman"/>
          <w:b/>
          <w:bCs/>
          <w:color w:val="000000"/>
          <w:lang w:eastAsia="it-IT"/>
        </w:rPr>
        <w:t>The overall objective of the SMART-HUBS project is to create new professional, entrepreneurial, green, and digital skills and capabilities for NEET young people</w:t>
      </w:r>
      <w:r w:rsidRPr="0018751D">
        <w:rPr>
          <w:rFonts w:ascii="Verdana" w:eastAsia="Times New Roman" w:hAnsi="Verdana" w:cs="Times New Roman"/>
          <w:color w:val="000000"/>
          <w:lang w:eastAsia="it-IT"/>
        </w:rPr>
        <w:t xml:space="preserve"> (Not in Education, Employment, or Training), with a focus on women. The project aims to increase opportunities for access to the labor market, particularly in the sectors of sustainable tourism, creativity, and culture. This will be achieved by providing digital capacity-building services, education, training, networking, contamination, and capitalization in favor of cultural and creative industries in the project areas. The project aims to preserve culture, disseminate knowledge, and revitalize the program area through innovative demonstrative pilot actions, with creative multimedia installations in pilot sites selected by the project partners, as well as through the creation of a common e-learning infrastructure platform. The common challenge is to overcome the digital gap that still prevents the homogeneous dissemination of knowledge and culture, making access to education and employment unequal in the involved socio-cultural-tourist destinations</w:t>
      </w:r>
      <w:r w:rsidR="00C67F8A" w:rsidRPr="00C67F8A">
        <w:rPr>
          <w:rFonts w:ascii="Verdana" w:eastAsia="Times New Roman" w:hAnsi="Verdana" w:cs="Times New Roman"/>
          <w:color w:val="000000"/>
          <w:lang w:val="en-US" w:eastAsia="it-IT"/>
        </w:rPr>
        <w:t>.</w:t>
      </w:r>
    </w:p>
    <w:p w14:paraId="4C836A6C" w14:textId="084569A5" w:rsidR="00C67F8A" w:rsidRDefault="00C67F8A" w:rsidP="00C67F8A">
      <w:pPr>
        <w:spacing w:after="0"/>
        <w:jc w:val="both"/>
        <w:rPr>
          <w:rFonts w:ascii="Verdana" w:eastAsia="Times New Roman" w:hAnsi="Verdana" w:cs="Times New Roman"/>
          <w:b/>
          <w:bCs/>
          <w:color w:val="000000"/>
          <w:lang w:val="it-IT" w:eastAsia="it-IT"/>
        </w:rPr>
      </w:pPr>
      <w:r w:rsidRPr="00C67F8A">
        <w:rPr>
          <w:rFonts w:ascii="Verdana" w:eastAsia="Times New Roman" w:hAnsi="Verdana" w:cs="Times New Roman"/>
          <w:b/>
          <w:bCs/>
          <w:color w:val="000000"/>
          <w:lang w:eastAsia="it-IT"/>
        </w:rPr>
        <w:t>The present public notice for the submission of interest is aimed at selecting NEET young people (Not in Education, Employment or Training) interested in participating in a cross-border educational and/or training program that integrates theoretical-practical modules and "on-the-job" training for the implementation of the project activities described below:</w:t>
      </w:r>
    </w:p>
    <w:p w14:paraId="176EFA02" w14:textId="77777777" w:rsidR="00E239BB" w:rsidRPr="00E239BB" w:rsidRDefault="00E239BB" w:rsidP="00C67F8A">
      <w:pPr>
        <w:spacing w:after="0"/>
        <w:jc w:val="both"/>
        <w:rPr>
          <w:rFonts w:ascii="Verdana" w:eastAsia="Times New Roman" w:hAnsi="Verdana" w:cs="Times New Roman"/>
          <w:color w:val="000000"/>
          <w:lang w:val="it-IT" w:eastAsia="it-IT"/>
        </w:rPr>
      </w:pPr>
    </w:p>
    <w:p w14:paraId="5E0799BD" w14:textId="77777777" w:rsidR="00E239BB" w:rsidRPr="00E239BB" w:rsidRDefault="00E239BB" w:rsidP="00E239BB">
      <w:pPr>
        <w:spacing w:after="0"/>
        <w:jc w:val="both"/>
        <w:rPr>
          <w:rFonts w:ascii="Verdana" w:eastAsia="Times New Roman" w:hAnsi="Verdana" w:cs="Times New Roman"/>
          <w:i/>
          <w:iCs/>
          <w:color w:val="000000"/>
          <w:lang w:val="en-US" w:eastAsia="it-IT"/>
        </w:rPr>
      </w:pPr>
      <w:r w:rsidRPr="00E239BB">
        <w:rPr>
          <w:rFonts w:ascii="Verdana" w:eastAsia="Times New Roman" w:hAnsi="Verdana" w:cs="Times New Roman"/>
          <w:i/>
          <w:iCs/>
          <w:color w:val="000000"/>
          <w:lang w:val="en-US" w:eastAsia="it-IT"/>
        </w:rPr>
        <w:t>Work Package n. 5 -</w:t>
      </w:r>
      <w:r w:rsidRPr="00E239BB">
        <w:rPr>
          <w:rFonts w:ascii="Verdana" w:eastAsia="Times New Roman" w:hAnsi="Verdana" w:cs="Times New Roman"/>
          <w:b/>
          <w:bCs/>
          <w:i/>
          <w:iCs/>
          <w:color w:val="000000"/>
          <w:lang w:val="en-US" w:eastAsia="it-IT"/>
        </w:rPr>
        <w:t xml:space="preserve"> </w:t>
      </w:r>
      <w:r w:rsidRPr="00E239BB">
        <w:rPr>
          <w:rFonts w:ascii="Verdana" w:eastAsia="Times New Roman" w:hAnsi="Verdana" w:cs="Times New Roman"/>
          <w:i/>
          <w:iCs/>
          <w:color w:val="000000"/>
          <w:lang w:eastAsia="it-IT"/>
        </w:rPr>
        <w:t>Testing SMART-HUBs model by implementing Joint Cross-border Capacity Building, Education and Training Programmes for NEET people in creative-cultural tourism field</w:t>
      </w:r>
      <w:r w:rsidRPr="00E239BB">
        <w:rPr>
          <w:rFonts w:ascii="Verdana" w:eastAsia="Times New Roman" w:hAnsi="Verdana" w:cs="Times New Roman"/>
          <w:i/>
          <w:iCs/>
          <w:color w:val="000000"/>
          <w:lang w:val="en-US" w:eastAsia="it-IT"/>
        </w:rPr>
        <w:t xml:space="preserve">. </w:t>
      </w:r>
    </w:p>
    <w:p w14:paraId="27A31930" w14:textId="26A43696" w:rsidR="00F34210" w:rsidRPr="00E239BB" w:rsidRDefault="00F34210" w:rsidP="00150B76">
      <w:pPr>
        <w:spacing w:after="0"/>
        <w:jc w:val="both"/>
        <w:rPr>
          <w:rFonts w:ascii="Verdana" w:eastAsia="Times New Roman" w:hAnsi="Verdana" w:cs="Times New Roman"/>
          <w:color w:val="000000"/>
          <w:lang w:val="en-US" w:eastAsia="it-IT"/>
        </w:rPr>
      </w:pPr>
    </w:p>
    <w:p w14:paraId="63871942" w14:textId="77777777" w:rsidR="008D5237" w:rsidRPr="008D5237" w:rsidRDefault="008D5237" w:rsidP="008D5237">
      <w:pPr>
        <w:pStyle w:val="Paragrafoelenco"/>
        <w:ind w:left="828"/>
        <w:rPr>
          <w:rFonts w:ascii="Verdana" w:eastAsia="Times New Roman" w:hAnsi="Verdana" w:cs="Times New Roman"/>
          <w:i/>
          <w:iCs/>
          <w:color w:val="000000"/>
          <w:lang w:val="en-US" w:eastAsia="it-IT"/>
        </w:rPr>
      </w:pPr>
      <w:r w:rsidRPr="008D5237">
        <w:rPr>
          <w:rFonts w:ascii="Verdana" w:eastAsia="Times New Roman" w:hAnsi="Verdana" w:cs="Times New Roman"/>
          <w:i/>
          <w:iCs/>
          <w:color w:val="000000"/>
          <w:lang w:val="en-US" w:eastAsia="it-IT"/>
        </w:rPr>
        <w:t xml:space="preserve">Deliverable 5.3: </w:t>
      </w:r>
      <w:r w:rsidRPr="008D5237">
        <w:rPr>
          <w:rFonts w:ascii="Verdana" w:eastAsia="Times New Roman" w:hAnsi="Verdana" w:cs="Times New Roman"/>
          <w:b/>
          <w:bCs/>
          <w:i/>
          <w:iCs/>
          <w:color w:val="000000"/>
          <w:lang w:eastAsia="it-IT"/>
        </w:rPr>
        <w:t xml:space="preserve">Cross-border Educational Programme for NEETs </w:t>
      </w:r>
      <w:r w:rsidRPr="008D5237">
        <w:rPr>
          <w:rFonts w:ascii="Verdana" w:eastAsia="Times New Roman" w:hAnsi="Verdana" w:cs="Times New Roman"/>
          <w:i/>
          <w:iCs/>
          <w:color w:val="000000"/>
          <w:lang w:eastAsia="it-IT"/>
        </w:rPr>
        <w:t>to strengthen and acquire transversal managerial, green and sustainability skills for applications in cultural and creative tourism sector (40 hours in total per each site)</w:t>
      </w:r>
    </w:p>
    <w:p w14:paraId="78C34B05" w14:textId="255E0E1F" w:rsidR="0008277A" w:rsidRPr="00B72D80" w:rsidRDefault="00F66A27" w:rsidP="00F66A27">
      <w:pPr>
        <w:pStyle w:val="Paragrafoelenco"/>
        <w:spacing w:after="0"/>
        <w:ind w:left="828"/>
        <w:jc w:val="both"/>
        <w:rPr>
          <w:rFonts w:ascii="Verdana" w:eastAsia="Times New Roman" w:hAnsi="Verdana" w:cs="Times New Roman"/>
          <w:color w:val="000000"/>
          <w:lang w:val="en-US" w:eastAsia="it-IT"/>
        </w:rPr>
      </w:pPr>
      <w:r w:rsidRPr="00B72D80">
        <w:rPr>
          <w:rFonts w:ascii="Verdana" w:eastAsia="Times New Roman" w:hAnsi="Verdana" w:cs="Times New Roman"/>
          <w:i/>
          <w:iCs/>
          <w:color w:val="000000"/>
          <w:lang w:val="en-US" w:eastAsia="it-IT"/>
        </w:rPr>
        <w:t>Deliverable 5.4</w:t>
      </w:r>
      <w:r w:rsidRPr="00B72D80">
        <w:rPr>
          <w:rFonts w:ascii="Verdana" w:eastAsia="Times New Roman" w:hAnsi="Verdana" w:cs="Times New Roman"/>
          <w:color w:val="000000"/>
          <w:lang w:val="en-US" w:eastAsia="it-IT"/>
        </w:rPr>
        <w:t xml:space="preserve"> </w:t>
      </w:r>
      <w:r w:rsidR="00B72D80" w:rsidRPr="00B72D80">
        <w:rPr>
          <w:rFonts w:ascii="Verdana" w:eastAsia="Times New Roman" w:hAnsi="Verdana" w:cs="Times New Roman"/>
          <w:b/>
          <w:bCs/>
          <w:color w:val="000000"/>
          <w:lang w:eastAsia="it-IT"/>
        </w:rPr>
        <w:t>Cross-border Training Programme</w:t>
      </w:r>
      <w:r w:rsidR="00B72D80" w:rsidRPr="00B72D80">
        <w:rPr>
          <w:rFonts w:ascii="Verdana" w:eastAsia="Times New Roman" w:hAnsi="Verdana" w:cs="Times New Roman"/>
          <w:color w:val="000000"/>
          <w:lang w:eastAsia="it-IT"/>
        </w:rPr>
        <w:t xml:space="preserve"> </w:t>
      </w:r>
      <w:r w:rsidR="00B72D80" w:rsidRPr="00B72D80">
        <w:rPr>
          <w:rFonts w:ascii="Verdana" w:eastAsia="Times New Roman" w:hAnsi="Verdana" w:cs="Times New Roman"/>
          <w:b/>
          <w:bCs/>
          <w:color w:val="000000"/>
          <w:lang w:eastAsia="it-IT"/>
        </w:rPr>
        <w:t xml:space="preserve">across project areas on innovative management methods and technologies for the cultural </w:t>
      </w:r>
      <w:r w:rsidR="00B72D80" w:rsidRPr="00B72D80">
        <w:rPr>
          <w:rFonts w:ascii="Verdana" w:eastAsia="Times New Roman" w:hAnsi="Verdana" w:cs="Times New Roman"/>
          <w:b/>
          <w:bCs/>
          <w:color w:val="000000"/>
          <w:lang w:eastAsia="it-IT"/>
        </w:rPr>
        <w:lastRenderedPageBreak/>
        <w:t>and creative tourism sector</w:t>
      </w:r>
      <w:r w:rsidR="00B72D80" w:rsidRPr="00B72D80">
        <w:rPr>
          <w:rFonts w:ascii="Verdana" w:eastAsia="Times New Roman" w:hAnsi="Verdana" w:cs="Times New Roman"/>
          <w:color w:val="000000"/>
          <w:lang w:eastAsia="it-IT"/>
        </w:rPr>
        <w:t xml:space="preserve"> (3 paths, each of which 120 hours per the theoretical and practical part, and 120 hours per the "on-the-job" training </w:t>
      </w:r>
      <w:proofErr w:type="gramStart"/>
      <w:r w:rsidR="00B72D80" w:rsidRPr="00B72D80">
        <w:rPr>
          <w:rFonts w:ascii="Verdana" w:eastAsia="Times New Roman" w:hAnsi="Verdana" w:cs="Times New Roman"/>
          <w:color w:val="000000"/>
          <w:lang w:eastAsia="it-IT"/>
        </w:rPr>
        <w:t>part.So</w:t>
      </w:r>
      <w:proofErr w:type="gramEnd"/>
      <w:r w:rsidR="00B72D80" w:rsidRPr="00B72D80">
        <w:rPr>
          <w:rFonts w:ascii="Verdana" w:eastAsia="Times New Roman" w:hAnsi="Verdana" w:cs="Times New Roman"/>
          <w:color w:val="000000"/>
          <w:lang w:eastAsia="it-IT"/>
        </w:rPr>
        <w:t xml:space="preserve"> per each a total </w:t>
      </w:r>
      <w:r w:rsidR="00B72D80" w:rsidRPr="00B72D80">
        <w:rPr>
          <w:rFonts w:ascii="Verdana" w:eastAsia="Times New Roman" w:hAnsi="Verdana" w:cs="Times New Roman"/>
          <w:color w:val="000000"/>
          <w:lang w:val="en-US" w:eastAsia="it-IT"/>
        </w:rPr>
        <w:t>of 240hx3=720h)</w:t>
      </w:r>
    </w:p>
    <w:p w14:paraId="25BB9449" w14:textId="780E192C" w:rsidR="00410F27" w:rsidRPr="00B72D80" w:rsidRDefault="00000000" w:rsidP="00DE27B9">
      <w:pPr>
        <w:spacing w:before="240"/>
        <w:jc w:val="both"/>
        <w:rPr>
          <w:rFonts w:ascii="Verdana" w:eastAsia="Times New Roman" w:hAnsi="Verdana" w:cs="Times New Roman"/>
          <w:color w:val="000000"/>
          <w:lang w:val="en-US" w:eastAsia="it-IT"/>
        </w:rPr>
      </w:pPr>
      <w:r>
        <w:pict w14:anchorId="17A89367">
          <v:rect id="Rettangolo 1" o:spid="_x0000_s2050" alt="" style="width:474.85pt;height:1.1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o:lock v:ext="edit" aspectratio="t"/>
            <w10:wrap type="none"/>
            <w10:anchorlock/>
          </v:rect>
        </w:pict>
      </w:r>
    </w:p>
    <w:p w14:paraId="4CE8FFDA" w14:textId="77777777" w:rsidR="0051387F" w:rsidRPr="0051387F" w:rsidRDefault="0051387F" w:rsidP="00DE27B9">
      <w:pPr>
        <w:spacing w:before="240"/>
        <w:jc w:val="both"/>
        <w:rPr>
          <w:rFonts w:ascii="Verdana" w:eastAsia="Times New Roman" w:hAnsi="Verdana" w:cs="Times New Roman"/>
          <w:b/>
          <w:bCs/>
          <w:color w:val="000000"/>
          <w:u w:val="single"/>
          <w:lang w:val="en-US" w:eastAsia="it-IT"/>
        </w:rPr>
      </w:pPr>
      <w:r w:rsidRPr="0051387F">
        <w:rPr>
          <w:rFonts w:ascii="Verdana" w:eastAsia="Times New Roman" w:hAnsi="Verdana" w:cs="Times New Roman"/>
          <w:b/>
          <w:bCs/>
          <w:color w:val="000000"/>
          <w:u w:val="single"/>
          <w:lang w:eastAsia="it-IT"/>
        </w:rPr>
        <w:t>OBJECTIVES AND STRUCTURE OF THE EDUCATION AND TRAINING PROGRAMS</w:t>
      </w:r>
    </w:p>
    <w:p w14:paraId="55574B6B" w14:textId="77777777" w:rsidR="00266527" w:rsidRPr="00365E73" w:rsidRDefault="00266527" w:rsidP="00AA7604">
      <w:pPr>
        <w:spacing w:before="240" w:after="0"/>
        <w:jc w:val="both"/>
        <w:rPr>
          <w:rFonts w:ascii="Verdana" w:eastAsia="Times New Roman" w:hAnsi="Verdana" w:cs="Times New Roman"/>
          <w:color w:val="000000"/>
          <w:lang w:eastAsia="it-IT"/>
        </w:rPr>
      </w:pPr>
      <w:r w:rsidRPr="00266527">
        <w:rPr>
          <w:rFonts w:ascii="Verdana" w:eastAsia="Times New Roman" w:hAnsi="Verdana" w:cs="Times New Roman"/>
          <w:color w:val="000000"/>
          <w:lang w:eastAsia="it-IT"/>
        </w:rPr>
        <w:t>The educational and training programs of SMART-HUBs are aimed at young NEETs in vulnerable situations and are implemented both in virtual and in-person mode. The objective is twofold: to develop cross-cutting managerial, green, and sustainability skills applicable to cultural and creative tourism, and to enhance knowledge of innovative ICT techniques for the valorization of cultural and creative heritage.</w:t>
      </w:r>
    </w:p>
    <w:p w14:paraId="11FBF42E" w14:textId="092EE5E3" w:rsidR="00733597" w:rsidRPr="00F40BB4" w:rsidRDefault="00266527" w:rsidP="00AA7604">
      <w:pPr>
        <w:spacing w:before="240" w:after="0"/>
        <w:jc w:val="both"/>
        <w:rPr>
          <w:rFonts w:ascii="Verdana" w:eastAsia="Times New Roman" w:hAnsi="Verdana" w:cs="Times New Roman"/>
          <w:color w:val="000000"/>
          <w:lang w:val="en-US" w:eastAsia="it-IT"/>
        </w:rPr>
      </w:pPr>
      <w:r w:rsidRPr="00F40BB4">
        <w:rPr>
          <w:rFonts w:ascii="Verdana" w:eastAsia="Times New Roman" w:hAnsi="Verdana" w:cs="Times New Roman"/>
          <w:color w:val="000000"/>
          <w:lang w:val="en-US" w:eastAsia="it-IT"/>
        </w:rPr>
        <w:t>For this purpose, the following are provided</w:t>
      </w:r>
      <w:r w:rsidR="00AA7604" w:rsidRPr="00F40BB4">
        <w:rPr>
          <w:rFonts w:ascii="Verdana" w:eastAsia="Times New Roman" w:hAnsi="Verdana" w:cs="Times New Roman"/>
          <w:color w:val="000000"/>
          <w:lang w:val="en-US" w:eastAsia="it-IT"/>
        </w:rPr>
        <w:t>:</w:t>
      </w:r>
    </w:p>
    <w:p w14:paraId="3CA54CA6" w14:textId="3B81255B" w:rsidR="000F423B" w:rsidRPr="00F40BB4" w:rsidRDefault="0031624F" w:rsidP="00AA7604">
      <w:pPr>
        <w:pStyle w:val="Paragrafoelenco"/>
        <w:numPr>
          <w:ilvl w:val="0"/>
          <w:numId w:val="9"/>
        </w:numPr>
        <w:spacing w:before="240" w:after="0"/>
        <w:jc w:val="both"/>
        <w:rPr>
          <w:rFonts w:ascii="Verdana" w:eastAsia="Times New Roman" w:hAnsi="Verdana" w:cs="Times New Roman"/>
          <w:i/>
          <w:iCs/>
          <w:color w:val="000000"/>
          <w:lang w:val="en-US" w:eastAsia="it-IT"/>
        </w:rPr>
      </w:pPr>
      <w:r w:rsidRPr="00F40BB4">
        <w:rPr>
          <w:rFonts w:ascii="Verdana" w:eastAsia="Times New Roman" w:hAnsi="Verdana" w:cs="Times New Roman"/>
          <w:color w:val="000000"/>
          <w:lang w:val="en-US" w:eastAsia="it-IT"/>
        </w:rPr>
        <w:t xml:space="preserve">D.5.3 </w:t>
      </w:r>
      <w:r w:rsidR="00F40BB4" w:rsidRPr="00F40BB4">
        <w:rPr>
          <w:rFonts w:ascii="Verdana" w:eastAsia="Times New Roman" w:hAnsi="Verdana" w:cs="Times New Roman"/>
          <w:b/>
          <w:bCs/>
          <w:i/>
          <w:iCs/>
          <w:color w:val="000000"/>
          <w:lang w:val="en-US" w:eastAsia="it-IT"/>
        </w:rPr>
        <w:t xml:space="preserve">Cross -border educational </w:t>
      </w:r>
      <w:proofErr w:type="spellStart"/>
      <w:r w:rsidR="00F40BB4" w:rsidRPr="00F40BB4">
        <w:rPr>
          <w:rFonts w:ascii="Verdana" w:eastAsia="Times New Roman" w:hAnsi="Verdana" w:cs="Times New Roman"/>
          <w:b/>
          <w:bCs/>
          <w:i/>
          <w:iCs/>
          <w:color w:val="000000"/>
          <w:lang w:val="en-US" w:eastAsia="it-IT"/>
        </w:rPr>
        <w:t>progra</w:t>
      </w:r>
      <w:r w:rsidR="00F40BB4">
        <w:rPr>
          <w:rFonts w:ascii="Verdana" w:eastAsia="Times New Roman" w:hAnsi="Verdana" w:cs="Times New Roman"/>
          <w:b/>
          <w:bCs/>
          <w:i/>
          <w:iCs/>
          <w:color w:val="000000"/>
          <w:lang w:val="en-US" w:eastAsia="it-IT"/>
        </w:rPr>
        <w:t>mme</w:t>
      </w:r>
      <w:proofErr w:type="spellEnd"/>
      <w:r w:rsidR="00F40BB4" w:rsidRPr="00F40BB4">
        <w:rPr>
          <w:rFonts w:ascii="Verdana" w:eastAsia="Times New Roman" w:hAnsi="Verdana" w:cs="Times New Roman"/>
          <w:i/>
          <w:iCs/>
          <w:color w:val="000000"/>
          <w:lang w:eastAsia="it-IT"/>
        </w:rPr>
        <w:t xml:space="preserve"> for NEETs for the strengthening and acquisition of cross-cutting managerial, green, and sustainability skills to be applied to the cultural-creative and tourism sector;</w:t>
      </w:r>
      <w:bookmarkStart w:id="0" w:name="_Hlk216272893"/>
    </w:p>
    <w:p w14:paraId="5E9B0BB3" w14:textId="77777777" w:rsidR="00552F07" w:rsidRPr="00552F07" w:rsidRDefault="0031624F" w:rsidP="00CC75C8">
      <w:pPr>
        <w:pStyle w:val="Paragrafoelenco"/>
        <w:numPr>
          <w:ilvl w:val="0"/>
          <w:numId w:val="9"/>
        </w:numPr>
        <w:jc w:val="both"/>
        <w:rPr>
          <w:rFonts w:ascii="Verdana" w:eastAsia="Times New Roman" w:hAnsi="Verdana" w:cs="Times New Roman"/>
          <w:b/>
          <w:bCs/>
          <w:color w:val="000000"/>
          <w:u w:val="single"/>
          <w:lang w:val="en-US" w:eastAsia="it-IT"/>
        </w:rPr>
      </w:pPr>
      <w:r w:rsidRPr="00552F07">
        <w:rPr>
          <w:rFonts w:ascii="Verdana" w:eastAsia="Times New Roman" w:hAnsi="Verdana" w:cs="Times New Roman"/>
          <w:color w:val="000000"/>
          <w:lang w:val="en-US" w:eastAsia="it-IT"/>
        </w:rPr>
        <w:t xml:space="preserve">D.5.4 </w:t>
      </w:r>
      <w:r w:rsidR="00552F07" w:rsidRPr="00552F07">
        <w:rPr>
          <w:rFonts w:ascii="Verdana" w:eastAsia="Times New Roman" w:hAnsi="Verdana" w:cs="Times New Roman"/>
          <w:b/>
          <w:bCs/>
          <w:i/>
          <w:iCs/>
          <w:color w:val="000000"/>
          <w:lang w:val="en-US" w:eastAsia="it-IT"/>
        </w:rPr>
        <w:t xml:space="preserve">Cross-border training </w:t>
      </w:r>
      <w:proofErr w:type="spellStart"/>
      <w:r w:rsidR="00552F07" w:rsidRPr="00552F07">
        <w:rPr>
          <w:rFonts w:ascii="Verdana" w:eastAsia="Times New Roman" w:hAnsi="Verdana" w:cs="Times New Roman"/>
          <w:b/>
          <w:bCs/>
          <w:i/>
          <w:iCs/>
          <w:color w:val="000000"/>
          <w:lang w:val="en-US" w:eastAsia="it-IT"/>
        </w:rPr>
        <w:t>programme</w:t>
      </w:r>
      <w:proofErr w:type="spellEnd"/>
      <w:r w:rsidR="00552F07" w:rsidRPr="00552F07">
        <w:rPr>
          <w:rFonts w:ascii="Verdana" w:eastAsia="Times New Roman" w:hAnsi="Verdana" w:cs="Times New Roman"/>
          <w:b/>
          <w:bCs/>
          <w:i/>
          <w:iCs/>
          <w:color w:val="000000"/>
          <w:lang w:val="en-US" w:eastAsia="it-IT"/>
        </w:rPr>
        <w:t xml:space="preserve"> </w:t>
      </w:r>
      <w:bookmarkEnd w:id="0"/>
      <w:r w:rsidR="00552F07" w:rsidRPr="00552F07">
        <w:rPr>
          <w:rFonts w:ascii="Verdana" w:eastAsia="Times New Roman" w:hAnsi="Verdana" w:cs="Times New Roman"/>
          <w:i/>
          <w:iCs/>
          <w:color w:val="000000"/>
          <w:lang w:eastAsia="it-IT"/>
        </w:rPr>
        <w:t>between project areas on management methods and innovative technologies for the cultural-creative and tourism sector.</w:t>
      </w:r>
    </w:p>
    <w:p w14:paraId="62B753AF" w14:textId="1ED68A09" w:rsidR="006F2408" w:rsidRPr="00552F07" w:rsidRDefault="0035353F" w:rsidP="00552F07">
      <w:pPr>
        <w:jc w:val="both"/>
        <w:rPr>
          <w:rFonts w:ascii="Verdana" w:eastAsia="Times New Roman" w:hAnsi="Verdana" w:cs="Times New Roman"/>
          <w:b/>
          <w:bCs/>
          <w:color w:val="000000"/>
          <w:u w:val="single"/>
          <w:lang w:val="en-US" w:eastAsia="it-IT"/>
        </w:rPr>
      </w:pPr>
      <w:r w:rsidRPr="0035353F">
        <w:rPr>
          <w:rFonts w:ascii="Verdana" w:eastAsia="Times New Roman" w:hAnsi="Verdana" w:cs="Times New Roman"/>
          <w:b/>
          <w:bCs/>
          <w:color w:val="000000"/>
          <w:u w:val="single"/>
          <w:lang w:val="en-US" w:eastAsia="it-IT"/>
        </w:rPr>
        <w:t>The Cross-Border Educational Programme</w:t>
      </w:r>
    </w:p>
    <w:p w14:paraId="37714D8F" w14:textId="4109050D" w:rsidR="007E6F60" w:rsidRPr="00D75A12" w:rsidRDefault="00D75A12" w:rsidP="007E6F60">
      <w:pPr>
        <w:spacing w:before="240" w:after="0"/>
        <w:jc w:val="both"/>
        <w:rPr>
          <w:rFonts w:ascii="Verdana" w:eastAsia="Times New Roman" w:hAnsi="Verdana" w:cs="Times New Roman"/>
          <w:color w:val="000000"/>
          <w:lang w:val="en-US" w:eastAsia="it-IT"/>
        </w:rPr>
      </w:pPr>
      <w:r w:rsidRPr="00D75A12">
        <w:rPr>
          <w:rFonts w:ascii="Verdana" w:eastAsia="Times New Roman" w:hAnsi="Verdana" w:cs="Times New Roman"/>
          <w:color w:val="000000"/>
          <w:lang w:eastAsia="it-IT"/>
        </w:rPr>
        <w:t>The educational program has a total duration of 40 hours and is aimed at strengthening the cross-cutting skills necessary to operate in the cultural and creative sectors with a sustainable approach oriented towards innovation.</w:t>
      </w:r>
    </w:p>
    <w:p w14:paraId="10B94A3B" w14:textId="701FA1EB" w:rsidR="007E6F60" w:rsidRPr="00BA4464" w:rsidRDefault="00BA4464" w:rsidP="00BA4464">
      <w:pPr>
        <w:pStyle w:val="Paragrafoelenco"/>
        <w:numPr>
          <w:ilvl w:val="0"/>
          <w:numId w:val="18"/>
        </w:numPr>
        <w:spacing w:before="240" w:after="0"/>
        <w:ind w:left="1276" w:hanging="425"/>
        <w:jc w:val="both"/>
        <w:rPr>
          <w:rFonts w:ascii="Verdana" w:eastAsia="Times New Roman" w:hAnsi="Verdana" w:cs="Times New Roman"/>
          <w:color w:val="000000"/>
          <w:lang w:val="en-US" w:eastAsia="it-IT"/>
        </w:rPr>
      </w:pPr>
      <w:r w:rsidRPr="00BA4464">
        <w:rPr>
          <w:rFonts w:ascii="Verdana" w:eastAsia="Times New Roman" w:hAnsi="Verdana" w:cs="Times New Roman"/>
          <w:color w:val="000000"/>
          <w:lang w:val="en-US" w:eastAsia="it-IT"/>
        </w:rPr>
        <w:t>Fundamentals of entrepreneurship and business and project management</w:t>
      </w:r>
      <w:r w:rsidR="007E6F60" w:rsidRPr="00BA4464">
        <w:rPr>
          <w:rFonts w:ascii="Verdana" w:eastAsia="Times New Roman" w:hAnsi="Verdana" w:cs="Times New Roman"/>
          <w:color w:val="000000"/>
          <w:lang w:val="en-US" w:eastAsia="it-IT"/>
        </w:rPr>
        <w:t>;</w:t>
      </w:r>
    </w:p>
    <w:p w14:paraId="2F6186C3" w14:textId="73475F05" w:rsidR="007E6F60" w:rsidRPr="004952A4" w:rsidRDefault="004952A4" w:rsidP="007E6F60">
      <w:pPr>
        <w:pStyle w:val="Paragrafoelenco"/>
        <w:numPr>
          <w:ilvl w:val="0"/>
          <w:numId w:val="18"/>
        </w:numPr>
        <w:spacing w:before="240" w:after="0"/>
        <w:ind w:left="1276" w:hanging="425"/>
        <w:jc w:val="both"/>
        <w:rPr>
          <w:rFonts w:ascii="Verdana" w:eastAsia="Times New Roman" w:hAnsi="Verdana" w:cs="Times New Roman"/>
          <w:color w:val="000000"/>
          <w:lang w:val="en-US" w:eastAsia="it-IT"/>
        </w:rPr>
      </w:pPr>
      <w:r w:rsidRPr="004952A4">
        <w:rPr>
          <w:rFonts w:ascii="Verdana" w:eastAsia="Times New Roman" w:hAnsi="Verdana" w:cs="Times New Roman"/>
          <w:color w:val="000000"/>
          <w:lang w:val="en-US" w:eastAsia="it-IT"/>
        </w:rPr>
        <w:t>Principles of sustainable development applied to cultural and cre</w:t>
      </w:r>
      <w:r>
        <w:rPr>
          <w:rFonts w:ascii="Verdana" w:eastAsia="Times New Roman" w:hAnsi="Verdana" w:cs="Times New Roman"/>
          <w:color w:val="000000"/>
          <w:lang w:val="en-US" w:eastAsia="it-IT"/>
        </w:rPr>
        <w:t>ative tourism</w:t>
      </w:r>
      <w:r w:rsidR="007E6F60" w:rsidRPr="004952A4">
        <w:rPr>
          <w:rFonts w:ascii="Verdana" w:eastAsia="Times New Roman" w:hAnsi="Verdana" w:cs="Times New Roman"/>
          <w:color w:val="000000"/>
          <w:lang w:val="en-US" w:eastAsia="it-IT"/>
        </w:rPr>
        <w:t>;</w:t>
      </w:r>
    </w:p>
    <w:p w14:paraId="01205DF5" w14:textId="77777777" w:rsidR="006B5539" w:rsidRDefault="006B5539" w:rsidP="00EA2762">
      <w:pPr>
        <w:pStyle w:val="Paragrafoelenco"/>
        <w:numPr>
          <w:ilvl w:val="0"/>
          <w:numId w:val="18"/>
        </w:numPr>
        <w:spacing w:before="240"/>
        <w:ind w:left="1276" w:hanging="425"/>
        <w:jc w:val="both"/>
        <w:rPr>
          <w:rFonts w:ascii="Verdana" w:eastAsia="Times New Roman" w:hAnsi="Verdana" w:cs="Times New Roman"/>
          <w:color w:val="000000"/>
          <w:lang w:val="en-US" w:eastAsia="it-IT"/>
        </w:rPr>
      </w:pPr>
      <w:r w:rsidRPr="00ED43F0">
        <w:rPr>
          <w:rFonts w:ascii="Verdana" w:eastAsia="Times New Roman" w:hAnsi="Verdana" w:cs="Times New Roman"/>
          <w:color w:val="000000"/>
          <w:lang w:val="en-US" w:eastAsia="it-IT"/>
        </w:rPr>
        <w:t>Green technologies and methodologies for the sustainable enhancement of cultural heritage;</w:t>
      </w:r>
    </w:p>
    <w:p w14:paraId="12386477" w14:textId="1D14922C" w:rsidR="00CD3506" w:rsidRPr="00FC54BB" w:rsidRDefault="00FC54BB" w:rsidP="00EA2762">
      <w:pPr>
        <w:pStyle w:val="Paragrafoelenco"/>
        <w:numPr>
          <w:ilvl w:val="0"/>
          <w:numId w:val="18"/>
        </w:numPr>
        <w:spacing w:before="240"/>
        <w:ind w:left="1276" w:hanging="425"/>
        <w:jc w:val="both"/>
        <w:rPr>
          <w:rFonts w:ascii="Verdana" w:eastAsia="Times New Roman" w:hAnsi="Verdana" w:cs="Times New Roman"/>
          <w:color w:val="000000"/>
          <w:lang w:val="en-US" w:eastAsia="it-IT"/>
        </w:rPr>
      </w:pPr>
      <w:r>
        <w:rPr>
          <w:rFonts w:ascii="Verdana" w:eastAsia="Times New Roman" w:hAnsi="Verdana" w:cs="Times New Roman"/>
          <w:color w:val="000000"/>
          <w:lang w:val="en-US" w:eastAsia="it-IT"/>
        </w:rPr>
        <w:t>Tr</w:t>
      </w:r>
      <w:r w:rsidRPr="00ED43F0">
        <w:rPr>
          <w:rFonts w:ascii="Verdana" w:eastAsia="Times New Roman" w:hAnsi="Verdana" w:cs="Times New Roman"/>
          <w:color w:val="000000"/>
          <w:lang w:val="en-US" w:eastAsia="it-IT"/>
        </w:rPr>
        <w:t>ansversal skills (life skills; empowerment; mentoring</w:t>
      </w:r>
      <w:r w:rsidR="007E6F60" w:rsidRPr="00FC54BB">
        <w:rPr>
          <w:rFonts w:ascii="Verdana" w:eastAsia="Times New Roman" w:hAnsi="Verdana" w:cs="Times New Roman"/>
          <w:color w:val="000000"/>
          <w:lang w:val="en-US" w:eastAsia="it-IT"/>
        </w:rPr>
        <w:t>).</w:t>
      </w:r>
    </w:p>
    <w:p w14:paraId="109412F3" w14:textId="77777777" w:rsidR="009B6CEE" w:rsidRPr="00365E73" w:rsidRDefault="009B6CEE" w:rsidP="009B6CEE">
      <w:pPr>
        <w:spacing w:after="0"/>
        <w:jc w:val="both"/>
        <w:rPr>
          <w:rFonts w:ascii="Verdana" w:eastAsia="Times New Roman" w:hAnsi="Verdana" w:cs="Times New Roman"/>
          <w:b/>
          <w:bCs/>
          <w:color w:val="000000"/>
          <w:u w:val="single"/>
          <w:lang w:val="en-US" w:eastAsia="it-IT"/>
        </w:rPr>
      </w:pPr>
      <w:r w:rsidRPr="00533204">
        <w:rPr>
          <w:rFonts w:ascii="Verdana" w:eastAsia="Times New Roman" w:hAnsi="Verdana" w:cs="Times New Roman"/>
          <w:b/>
          <w:bCs/>
          <w:color w:val="000000"/>
          <w:u w:val="single"/>
          <w:lang w:eastAsia="it-IT"/>
        </w:rPr>
        <w:t>Cross-Border Training Programs</w:t>
      </w:r>
      <w:r w:rsidRPr="00365E73">
        <w:rPr>
          <w:rFonts w:ascii="Verdana" w:eastAsia="Times New Roman" w:hAnsi="Verdana" w:cs="Times New Roman"/>
          <w:b/>
          <w:bCs/>
          <w:color w:val="000000"/>
          <w:u w:val="single"/>
          <w:lang w:val="en-US" w:eastAsia="it-IT"/>
        </w:rPr>
        <w:t xml:space="preserve"> </w:t>
      </w:r>
    </w:p>
    <w:p w14:paraId="0064DE10" w14:textId="77777777" w:rsidR="00F10F0D" w:rsidRPr="00F10F0D" w:rsidRDefault="00F10F0D" w:rsidP="00716997">
      <w:pPr>
        <w:spacing w:after="0"/>
        <w:jc w:val="both"/>
        <w:rPr>
          <w:rFonts w:ascii="Verdana" w:eastAsia="Times New Roman" w:hAnsi="Verdana" w:cs="Times New Roman"/>
          <w:color w:val="000000"/>
          <w:lang w:val="it-IT" w:eastAsia="it-IT"/>
        </w:rPr>
      </w:pPr>
      <w:r w:rsidRPr="00F10F0D">
        <w:rPr>
          <w:rFonts w:ascii="Verdana" w:eastAsia="Times New Roman" w:hAnsi="Verdana" w:cs="Times New Roman"/>
          <w:color w:val="000000"/>
          <w:lang w:eastAsia="it-IT"/>
        </w:rPr>
        <w:t xml:space="preserve">The training program is structured into three specialized pathways, each with a total duration of 240 hours, consisting of </w:t>
      </w:r>
      <w:r w:rsidRPr="00F10F0D">
        <w:rPr>
          <w:rFonts w:ascii="Verdana" w:eastAsia="Times New Roman" w:hAnsi="Verdana" w:cs="Times New Roman"/>
          <w:b/>
          <w:bCs/>
          <w:color w:val="000000"/>
          <w:lang w:eastAsia="it-IT"/>
        </w:rPr>
        <w:t>120 hours of theoretical-practical training and 120 hours of on-the-job training</w:t>
      </w:r>
      <w:r w:rsidRPr="00F10F0D">
        <w:rPr>
          <w:rFonts w:ascii="Verdana" w:eastAsia="Times New Roman" w:hAnsi="Verdana" w:cs="Times New Roman"/>
          <w:color w:val="000000"/>
          <w:lang w:eastAsia="it-IT"/>
        </w:rPr>
        <w:t>. During the on-the-job phase, participants will carry out applied activities and project work consistent with the relevant professional profile.</w:t>
      </w:r>
    </w:p>
    <w:p w14:paraId="42E8128F" w14:textId="1BFC8071" w:rsidR="00716997" w:rsidRPr="00E95307" w:rsidRDefault="0054138F" w:rsidP="0054138F">
      <w:pPr>
        <w:spacing w:after="0"/>
        <w:jc w:val="both"/>
        <w:rPr>
          <w:rFonts w:ascii="Verdana" w:eastAsia="Times New Roman" w:hAnsi="Verdana" w:cs="Times New Roman"/>
          <w:color w:val="000000"/>
          <w:lang w:val="en-US" w:eastAsia="it-IT"/>
        </w:rPr>
      </w:pPr>
      <w:r w:rsidRPr="0054138F">
        <w:rPr>
          <w:rFonts w:ascii="Verdana" w:eastAsia="Times New Roman" w:hAnsi="Verdana" w:cs="Times New Roman"/>
          <w:color w:val="000000"/>
          <w:lang w:eastAsia="it-IT"/>
        </w:rPr>
        <w:lastRenderedPageBreak/>
        <w:t>These are three different pathways capable of transferring knowledge on innovative management methods and digital technologies applied to the cultural-creative and tourism sector</w:t>
      </w:r>
      <w:r w:rsidR="00E95307">
        <w:rPr>
          <w:rFonts w:ascii="Verdana" w:eastAsia="Times New Roman" w:hAnsi="Verdana" w:cs="Times New Roman"/>
          <w:color w:val="000000"/>
          <w:lang w:val="en-US" w:eastAsia="it-IT"/>
        </w:rPr>
        <w:t>. T</w:t>
      </w:r>
      <w:r w:rsidR="00E95307" w:rsidRPr="00E95307">
        <w:rPr>
          <w:rFonts w:ascii="Verdana" w:eastAsia="Times New Roman" w:hAnsi="Verdana" w:cs="Times New Roman"/>
          <w:b/>
          <w:bCs/>
          <w:color w:val="000000"/>
          <w:lang w:eastAsia="it-IT"/>
        </w:rPr>
        <w:t>he areas of interest of the three training pathways are</w:t>
      </w:r>
      <w:r w:rsidR="00E95307" w:rsidRPr="00E95307">
        <w:rPr>
          <w:rFonts w:ascii="Verdana" w:eastAsia="Times New Roman" w:hAnsi="Verdana" w:cs="Times New Roman"/>
          <w:b/>
          <w:bCs/>
          <w:color w:val="000000"/>
          <w:lang w:val="en-US" w:eastAsia="it-IT"/>
        </w:rPr>
        <w:t>:</w:t>
      </w:r>
    </w:p>
    <w:p w14:paraId="5C1CD7EE" w14:textId="0509C531" w:rsidR="00716997" w:rsidRPr="00E95307" w:rsidRDefault="00E95307" w:rsidP="00716997">
      <w:pPr>
        <w:spacing w:after="0"/>
        <w:ind w:left="1560" w:hanging="1560"/>
        <w:jc w:val="both"/>
        <w:rPr>
          <w:rFonts w:ascii="Verdana" w:eastAsia="Times New Roman" w:hAnsi="Verdana" w:cs="Times New Roman"/>
          <w:b/>
          <w:bCs/>
          <w:i/>
          <w:iCs/>
          <w:color w:val="000000"/>
          <w:lang w:val="en-US" w:eastAsia="it-IT"/>
        </w:rPr>
      </w:pPr>
      <w:r w:rsidRPr="00E95307">
        <w:rPr>
          <w:rFonts w:ascii="Verdana" w:eastAsia="Times New Roman" w:hAnsi="Verdana" w:cs="Times New Roman"/>
          <w:b/>
          <w:bCs/>
          <w:i/>
          <w:iCs/>
          <w:color w:val="000000"/>
          <w:lang w:val="en-US" w:eastAsia="it-IT"/>
        </w:rPr>
        <w:t>P</w:t>
      </w:r>
      <w:r>
        <w:rPr>
          <w:rFonts w:ascii="Verdana" w:eastAsia="Times New Roman" w:hAnsi="Verdana" w:cs="Times New Roman"/>
          <w:b/>
          <w:bCs/>
          <w:i/>
          <w:iCs/>
          <w:color w:val="000000"/>
          <w:lang w:val="en-US" w:eastAsia="it-IT"/>
        </w:rPr>
        <w:t>at</w:t>
      </w:r>
      <w:r w:rsidRPr="00E95307">
        <w:rPr>
          <w:rFonts w:ascii="Verdana" w:eastAsia="Times New Roman" w:hAnsi="Verdana" w:cs="Times New Roman"/>
          <w:b/>
          <w:bCs/>
          <w:i/>
          <w:iCs/>
          <w:color w:val="000000"/>
          <w:lang w:eastAsia="it-IT"/>
        </w:rPr>
        <w:t>hway 1: Production of cultural content and creation of new forms of cultural experience</w:t>
      </w:r>
    </w:p>
    <w:p w14:paraId="010BC609" w14:textId="77777777" w:rsidR="008A37DB" w:rsidRDefault="008A37DB" w:rsidP="00716997">
      <w:pPr>
        <w:spacing w:after="0"/>
        <w:jc w:val="both"/>
        <w:rPr>
          <w:rFonts w:ascii="Verdana" w:eastAsia="Times New Roman" w:hAnsi="Verdana" w:cs="Times New Roman"/>
          <w:color w:val="000000"/>
          <w:lang w:val="it-IT" w:eastAsia="it-IT"/>
        </w:rPr>
      </w:pPr>
      <w:r w:rsidRPr="008A37DB">
        <w:rPr>
          <w:rFonts w:ascii="Verdana" w:eastAsia="Times New Roman" w:hAnsi="Verdana" w:cs="Times New Roman"/>
          <w:color w:val="000000"/>
          <w:lang w:eastAsia="it-IT"/>
        </w:rPr>
        <w:t>Pathway aimed at strengthening and developing skills to conceive, produce, and manage innovative cultural content, integrating digital knowledge and creative methodologies.</w:t>
      </w:r>
    </w:p>
    <w:p w14:paraId="3B87A8AD" w14:textId="77777777" w:rsidR="008A37DB" w:rsidRDefault="00716997" w:rsidP="008A37DB">
      <w:pPr>
        <w:spacing w:after="0"/>
        <w:jc w:val="both"/>
        <w:rPr>
          <w:rFonts w:ascii="Verdana" w:eastAsia="Times New Roman" w:hAnsi="Verdana" w:cs="Times New Roman"/>
          <w:color w:val="000000"/>
          <w:lang w:val="it-IT" w:eastAsia="it-IT"/>
        </w:rPr>
      </w:pPr>
      <w:r w:rsidRPr="008A37DB">
        <w:rPr>
          <w:rFonts w:ascii="Verdana" w:eastAsia="Times New Roman" w:hAnsi="Verdana" w:cs="Times New Roman"/>
          <w:color w:val="000000"/>
          <w:lang w:val="en-US" w:eastAsia="it-IT"/>
        </w:rPr>
        <w:t>I</w:t>
      </w:r>
      <w:r w:rsidR="008A37DB" w:rsidRPr="008A37DB">
        <w:rPr>
          <w:rFonts w:ascii="Verdana" w:eastAsia="Times New Roman" w:hAnsi="Verdana" w:cs="Times New Roman"/>
          <w:color w:val="000000"/>
          <w:lang w:eastAsia="it-IT"/>
        </w:rPr>
        <w:t>The pathway enables the development of skills for the professional profiles of:</w:t>
      </w:r>
    </w:p>
    <w:p w14:paraId="1692D52D" w14:textId="06FD3930" w:rsidR="00716997" w:rsidRPr="008A37DB" w:rsidRDefault="00716997" w:rsidP="008A37DB">
      <w:pPr>
        <w:pStyle w:val="Paragrafoelenco"/>
        <w:numPr>
          <w:ilvl w:val="0"/>
          <w:numId w:val="19"/>
        </w:numPr>
        <w:spacing w:after="0"/>
        <w:ind w:left="709"/>
        <w:jc w:val="both"/>
        <w:rPr>
          <w:rFonts w:ascii="Verdana" w:eastAsia="Times New Roman" w:hAnsi="Verdana" w:cs="Times New Roman"/>
          <w:color w:val="000000"/>
          <w:lang w:val="en-US" w:eastAsia="it-IT"/>
        </w:rPr>
      </w:pPr>
      <w:r w:rsidRPr="008A37DB">
        <w:rPr>
          <w:rFonts w:ascii="Verdana" w:eastAsia="Times New Roman" w:hAnsi="Verdana" w:cs="Times New Roman"/>
          <w:color w:val="000000"/>
          <w:lang w:val="it-IT" w:eastAsia="it-IT"/>
        </w:rPr>
        <w:t>Digital</w:t>
      </w:r>
      <w:r w:rsidRPr="00B942AA">
        <w:rPr>
          <w:rFonts w:ascii="Verdana" w:eastAsia="Times New Roman" w:hAnsi="Verdana" w:cs="Times New Roman"/>
          <w:color w:val="000000"/>
          <w:lang w:eastAsia="it-IT"/>
        </w:rPr>
        <w:t xml:space="preserve"> storyteller; </w:t>
      </w:r>
    </w:p>
    <w:p w14:paraId="1A08D6DF" w14:textId="77777777" w:rsidR="00716997" w:rsidRDefault="00716997" w:rsidP="00716997">
      <w:pPr>
        <w:pStyle w:val="Paragrafoelenco"/>
        <w:numPr>
          <w:ilvl w:val="0"/>
          <w:numId w:val="19"/>
        </w:numPr>
        <w:spacing w:after="0"/>
        <w:ind w:left="709"/>
        <w:jc w:val="both"/>
        <w:rPr>
          <w:rFonts w:ascii="Verdana" w:eastAsia="Times New Roman" w:hAnsi="Verdana" w:cs="Times New Roman"/>
          <w:color w:val="000000"/>
          <w:lang w:val="it-IT" w:eastAsia="it-IT"/>
        </w:rPr>
      </w:pPr>
      <w:r w:rsidRPr="00B942AA">
        <w:rPr>
          <w:rFonts w:ascii="Verdana" w:eastAsia="Times New Roman" w:hAnsi="Verdana" w:cs="Times New Roman"/>
          <w:color w:val="000000"/>
          <w:lang w:eastAsia="it-IT"/>
        </w:rPr>
        <w:t>Digital Strategist e Destination Manager;</w:t>
      </w:r>
    </w:p>
    <w:p w14:paraId="6027F357" w14:textId="77777777" w:rsidR="00716997" w:rsidRDefault="00716997" w:rsidP="00716997">
      <w:pPr>
        <w:pStyle w:val="Paragrafoelenco"/>
        <w:numPr>
          <w:ilvl w:val="0"/>
          <w:numId w:val="19"/>
        </w:numPr>
        <w:spacing w:after="0"/>
        <w:ind w:left="709"/>
        <w:jc w:val="both"/>
        <w:rPr>
          <w:rFonts w:ascii="Verdana" w:eastAsia="Times New Roman" w:hAnsi="Verdana" w:cs="Times New Roman"/>
          <w:color w:val="000000"/>
          <w:lang w:val="it-IT" w:eastAsia="it-IT"/>
        </w:rPr>
      </w:pPr>
      <w:r w:rsidRPr="00B942AA">
        <w:rPr>
          <w:rFonts w:ascii="Verdana" w:eastAsia="Times New Roman" w:hAnsi="Verdana" w:cs="Times New Roman"/>
          <w:color w:val="000000"/>
          <w:lang w:eastAsia="it-IT"/>
        </w:rPr>
        <w:t>Digital Cultural Producer;</w:t>
      </w:r>
    </w:p>
    <w:p w14:paraId="77AF31A2" w14:textId="77777777" w:rsidR="00716997" w:rsidRPr="004C5D00" w:rsidRDefault="00716997" w:rsidP="00716997">
      <w:pPr>
        <w:pStyle w:val="Paragrafoelenco"/>
        <w:numPr>
          <w:ilvl w:val="0"/>
          <w:numId w:val="19"/>
        </w:numPr>
        <w:spacing w:after="0"/>
        <w:ind w:left="709"/>
        <w:jc w:val="both"/>
        <w:rPr>
          <w:rFonts w:ascii="Verdana" w:eastAsia="Times New Roman" w:hAnsi="Verdana" w:cs="Times New Roman"/>
          <w:color w:val="000000"/>
          <w:lang w:val="en-US" w:eastAsia="it-IT"/>
        </w:rPr>
      </w:pPr>
      <w:r w:rsidRPr="00B942AA">
        <w:rPr>
          <w:rFonts w:ascii="Verdana" w:eastAsia="Times New Roman" w:hAnsi="Verdana" w:cs="Times New Roman"/>
          <w:color w:val="000000"/>
          <w:lang w:eastAsia="it-IT"/>
        </w:rPr>
        <w:t>Cultural &amp; Hybrid Content Networker/Designer;</w:t>
      </w:r>
    </w:p>
    <w:p w14:paraId="17101CAC" w14:textId="2436DA11" w:rsidR="00716997" w:rsidRPr="00132697" w:rsidRDefault="00716997" w:rsidP="00716997">
      <w:pPr>
        <w:pStyle w:val="Paragrafoelenco"/>
        <w:numPr>
          <w:ilvl w:val="0"/>
          <w:numId w:val="19"/>
        </w:numPr>
        <w:spacing w:after="0"/>
        <w:ind w:left="709"/>
        <w:jc w:val="both"/>
        <w:rPr>
          <w:rFonts w:ascii="Verdana" w:eastAsia="Times New Roman" w:hAnsi="Verdana" w:cs="Times New Roman"/>
          <w:color w:val="000000"/>
          <w:lang w:val="en-US" w:eastAsia="it-IT"/>
        </w:rPr>
      </w:pPr>
      <w:r w:rsidRPr="00B942AA">
        <w:rPr>
          <w:rFonts w:ascii="Verdana" w:eastAsia="Times New Roman" w:hAnsi="Verdana" w:cs="Times New Roman"/>
          <w:color w:val="000000"/>
          <w:lang w:eastAsia="it-IT"/>
        </w:rPr>
        <w:t xml:space="preserve">Cultural Manager </w:t>
      </w:r>
      <w:r w:rsidR="008A37DB" w:rsidRPr="00132697">
        <w:rPr>
          <w:rFonts w:ascii="Verdana" w:eastAsia="Times New Roman" w:hAnsi="Verdana" w:cs="Times New Roman"/>
          <w:color w:val="000000"/>
          <w:lang w:val="en-US" w:eastAsia="it-IT"/>
        </w:rPr>
        <w:t>for sustainable development</w:t>
      </w:r>
      <w:r w:rsidRPr="00132697">
        <w:rPr>
          <w:rFonts w:ascii="Verdana" w:eastAsia="Times New Roman" w:hAnsi="Verdana" w:cs="Times New Roman"/>
          <w:color w:val="000000"/>
          <w:lang w:val="en-US" w:eastAsia="it-IT"/>
        </w:rPr>
        <w:t>.</w:t>
      </w:r>
    </w:p>
    <w:p w14:paraId="6028C009" w14:textId="77777777" w:rsidR="00716997" w:rsidRPr="00132697" w:rsidRDefault="00716997" w:rsidP="00716997">
      <w:pPr>
        <w:pStyle w:val="Paragrafoelenco"/>
        <w:spacing w:after="0"/>
        <w:jc w:val="both"/>
        <w:rPr>
          <w:rFonts w:ascii="Verdana" w:eastAsia="Times New Roman" w:hAnsi="Verdana" w:cs="Times New Roman"/>
          <w:color w:val="000000"/>
          <w:lang w:val="en-US" w:eastAsia="it-IT"/>
        </w:rPr>
      </w:pPr>
    </w:p>
    <w:p w14:paraId="165BF309" w14:textId="7EB4B017" w:rsidR="00716997" w:rsidRPr="00132697" w:rsidRDefault="00132697" w:rsidP="00716997">
      <w:pPr>
        <w:spacing w:after="0"/>
        <w:ind w:left="1560" w:hanging="1560"/>
        <w:jc w:val="both"/>
        <w:rPr>
          <w:rFonts w:ascii="Verdana" w:eastAsia="Times New Roman" w:hAnsi="Verdana" w:cs="Times New Roman"/>
          <w:b/>
          <w:bCs/>
          <w:i/>
          <w:iCs/>
          <w:color w:val="000000"/>
          <w:lang w:val="en-US" w:eastAsia="it-IT"/>
        </w:rPr>
      </w:pPr>
      <w:r w:rsidRPr="00132697">
        <w:rPr>
          <w:rFonts w:ascii="Verdana" w:eastAsia="Times New Roman" w:hAnsi="Verdana" w:cs="Times New Roman"/>
          <w:b/>
          <w:bCs/>
          <w:i/>
          <w:iCs/>
          <w:color w:val="000000"/>
          <w:lang w:val="en-US" w:eastAsia="it-IT"/>
        </w:rPr>
        <w:t>Pathway</w:t>
      </w:r>
      <w:r w:rsidR="00716997" w:rsidRPr="00132697">
        <w:rPr>
          <w:rFonts w:ascii="Verdana" w:eastAsia="Times New Roman" w:hAnsi="Verdana" w:cs="Times New Roman"/>
          <w:b/>
          <w:bCs/>
          <w:i/>
          <w:iCs/>
          <w:color w:val="000000"/>
          <w:lang w:val="en-US" w:eastAsia="it-IT"/>
        </w:rPr>
        <w:t xml:space="preserve"> 2: </w:t>
      </w:r>
      <w:r w:rsidRPr="00132697">
        <w:rPr>
          <w:rFonts w:ascii="Verdana" w:eastAsia="Times New Roman" w:hAnsi="Verdana" w:cs="Times New Roman"/>
          <w:b/>
          <w:bCs/>
          <w:i/>
          <w:iCs/>
          <w:color w:val="000000"/>
          <w:lang w:eastAsia="it-IT"/>
        </w:rPr>
        <w:t>Cataloging, digitization, and conservation of cultural heritage</w:t>
      </w:r>
    </w:p>
    <w:p w14:paraId="60876AF9" w14:textId="5BC9F23B" w:rsidR="00716997" w:rsidRPr="00A26A55" w:rsidRDefault="00A26A55" w:rsidP="00716997">
      <w:pPr>
        <w:spacing w:after="0"/>
        <w:jc w:val="both"/>
        <w:rPr>
          <w:rFonts w:ascii="Verdana" w:eastAsia="Times New Roman" w:hAnsi="Verdana" w:cs="Times New Roman"/>
          <w:color w:val="000000"/>
          <w:lang w:val="en-US" w:eastAsia="it-IT"/>
        </w:rPr>
      </w:pPr>
      <w:r w:rsidRPr="00A26A55">
        <w:rPr>
          <w:rFonts w:ascii="Verdana" w:eastAsia="Times New Roman" w:hAnsi="Verdana" w:cs="Times New Roman"/>
          <w:color w:val="000000"/>
          <w:lang w:val="en-US" w:eastAsia="it-IT"/>
        </w:rPr>
        <w:t>At</w:t>
      </w:r>
      <w:r w:rsidRPr="00A26A55">
        <w:rPr>
          <w:rFonts w:ascii="Verdana" w:eastAsia="Times New Roman" w:hAnsi="Verdana" w:cs="Times New Roman"/>
          <w:color w:val="000000"/>
          <w:lang w:eastAsia="it-IT"/>
        </w:rPr>
        <w:t xml:space="preserve"> the project level, reference will be made to one or more of the following cultural heritage items: antique books, local traditions, or artistic performances. Each territory and partner will choose the heritage item on which to implement their training pathway.</w:t>
      </w:r>
    </w:p>
    <w:p w14:paraId="46F858F6" w14:textId="77777777" w:rsidR="00A26A55" w:rsidRPr="00A26A55" w:rsidRDefault="00716997" w:rsidP="00716997">
      <w:pPr>
        <w:spacing w:after="0"/>
        <w:jc w:val="both"/>
        <w:rPr>
          <w:rFonts w:ascii="Verdana" w:eastAsia="Times New Roman" w:hAnsi="Verdana" w:cs="Times New Roman"/>
          <w:color w:val="000000"/>
          <w:lang w:val="en-US" w:eastAsia="it-IT"/>
        </w:rPr>
      </w:pPr>
      <w:r w:rsidRPr="00A26A55">
        <w:rPr>
          <w:rFonts w:ascii="Verdana" w:eastAsia="Times New Roman" w:hAnsi="Verdana" w:cs="Times New Roman"/>
          <w:color w:val="000000"/>
          <w:lang w:val="en-US" w:eastAsia="it-IT"/>
        </w:rPr>
        <w:t>P</w:t>
      </w:r>
      <w:r w:rsidR="00A26A55" w:rsidRPr="00A26A55">
        <w:rPr>
          <w:rFonts w:ascii="Verdana" w:eastAsia="Times New Roman" w:hAnsi="Verdana" w:cs="Times New Roman"/>
          <w:color w:val="000000"/>
          <w:lang w:eastAsia="it-IT"/>
        </w:rPr>
        <w:t>athway aimed at strengthening and developing technical and methodological skills for the cataloging, digitization, and conservation of cultural heritage, with particular attention to international standards and innovative technologies.</w:t>
      </w:r>
    </w:p>
    <w:p w14:paraId="48AE8AF2" w14:textId="735BC40B" w:rsidR="00716997" w:rsidRPr="007F0C0D" w:rsidRDefault="007F0C0D" w:rsidP="00716997">
      <w:pPr>
        <w:spacing w:after="0"/>
        <w:jc w:val="both"/>
        <w:rPr>
          <w:rFonts w:ascii="Verdana" w:eastAsia="Times New Roman" w:hAnsi="Verdana" w:cs="Times New Roman"/>
          <w:color w:val="000000"/>
          <w:lang w:val="en-US" w:eastAsia="it-IT"/>
        </w:rPr>
      </w:pPr>
      <w:r>
        <w:rPr>
          <w:rFonts w:ascii="Verdana" w:eastAsia="Times New Roman" w:hAnsi="Verdana" w:cs="Times New Roman"/>
          <w:color w:val="000000"/>
          <w:lang w:val="en-US" w:eastAsia="it-IT"/>
        </w:rPr>
        <w:t>T</w:t>
      </w:r>
      <w:r w:rsidRPr="007F0C0D">
        <w:rPr>
          <w:rFonts w:ascii="Verdana" w:eastAsia="Times New Roman" w:hAnsi="Verdana" w:cs="Times New Roman"/>
          <w:color w:val="000000"/>
          <w:lang w:eastAsia="it-IT"/>
        </w:rPr>
        <w:t>he pathway enables the development of skills for the professional profile of:</w:t>
      </w:r>
    </w:p>
    <w:p w14:paraId="6B153530" w14:textId="0B81E887" w:rsidR="00716997" w:rsidRPr="00C6556B" w:rsidRDefault="00C6556B" w:rsidP="00C6556B">
      <w:pPr>
        <w:pStyle w:val="Paragrafoelenco"/>
        <w:numPr>
          <w:ilvl w:val="0"/>
          <w:numId w:val="14"/>
        </w:numPr>
        <w:rPr>
          <w:rFonts w:ascii="Verdana" w:eastAsia="Times New Roman" w:hAnsi="Verdana" w:cs="Times New Roman"/>
          <w:color w:val="000000"/>
          <w:lang w:val="en-US" w:eastAsia="it-IT"/>
        </w:rPr>
      </w:pPr>
      <w:r w:rsidRPr="00C6556B">
        <w:rPr>
          <w:rFonts w:ascii="Verdana" w:eastAsia="Times New Roman" w:hAnsi="Verdana" w:cs="Times New Roman"/>
          <w:color w:val="000000"/>
          <w:lang w:val="en-US" w:eastAsia="it-IT"/>
        </w:rPr>
        <w:t>Operator/technologist for the cataloging, digitization, and conservation of cultural heritage</w:t>
      </w:r>
      <w:r w:rsidR="00716997" w:rsidRPr="00C6556B">
        <w:rPr>
          <w:rFonts w:ascii="Verdana" w:eastAsia="Times New Roman" w:hAnsi="Verdana" w:cs="Times New Roman"/>
          <w:color w:val="000000"/>
          <w:lang w:val="en-US" w:eastAsia="it-IT"/>
        </w:rPr>
        <w:t>.</w:t>
      </w:r>
    </w:p>
    <w:p w14:paraId="27A65306" w14:textId="0ED1D40A" w:rsidR="00716997" w:rsidRPr="00E5241D" w:rsidRDefault="00E5241D" w:rsidP="00716997">
      <w:pPr>
        <w:spacing w:before="240" w:after="0"/>
        <w:ind w:left="1560" w:hanging="1560"/>
        <w:jc w:val="both"/>
        <w:rPr>
          <w:rFonts w:ascii="Verdana" w:eastAsia="Times New Roman" w:hAnsi="Verdana" w:cs="Times New Roman"/>
          <w:b/>
          <w:i/>
          <w:color w:val="000000"/>
          <w:lang w:val="en-US" w:eastAsia="it-IT"/>
        </w:rPr>
      </w:pPr>
      <w:r w:rsidRPr="00E5241D">
        <w:rPr>
          <w:rFonts w:ascii="Verdana" w:eastAsia="Times New Roman" w:hAnsi="Verdana" w:cs="Times New Roman"/>
          <w:b/>
          <w:bCs/>
          <w:i/>
          <w:iCs/>
          <w:color w:val="000000"/>
          <w:lang w:val="en-US" w:eastAsia="it-IT"/>
        </w:rPr>
        <w:t>Pathways</w:t>
      </w:r>
      <w:r w:rsidR="00716997" w:rsidRPr="00E5241D">
        <w:rPr>
          <w:rFonts w:ascii="Verdana" w:eastAsia="Times New Roman" w:hAnsi="Verdana" w:cs="Times New Roman"/>
          <w:b/>
          <w:bCs/>
          <w:i/>
          <w:iCs/>
          <w:color w:val="000000"/>
          <w:lang w:val="en-US" w:eastAsia="it-IT"/>
        </w:rPr>
        <w:t xml:space="preserve"> 3: </w:t>
      </w:r>
      <w:r w:rsidRPr="00E5241D">
        <w:rPr>
          <w:rFonts w:ascii="Verdana" w:eastAsia="Times New Roman" w:hAnsi="Verdana" w:cs="Times New Roman"/>
          <w:b/>
          <w:bCs/>
          <w:i/>
          <w:iCs/>
          <w:color w:val="000000"/>
          <w:lang w:val="en-US" w:eastAsia="it-IT"/>
        </w:rPr>
        <w:t>Analysis and management of strategic data for the tourism and cultural sector</w:t>
      </w:r>
    </w:p>
    <w:p w14:paraId="32CBC5E7" w14:textId="56FA2493" w:rsidR="00716997" w:rsidRPr="005B2351" w:rsidRDefault="005B2351" w:rsidP="00716997">
      <w:pPr>
        <w:spacing w:after="0"/>
        <w:jc w:val="both"/>
        <w:rPr>
          <w:rFonts w:ascii="Verdana" w:eastAsia="Times New Roman" w:hAnsi="Verdana" w:cs="Times New Roman"/>
          <w:color w:val="000000"/>
          <w:lang w:val="en-US" w:eastAsia="it-IT"/>
        </w:rPr>
      </w:pPr>
      <w:r w:rsidRPr="005B2351">
        <w:rPr>
          <w:rFonts w:ascii="Verdana" w:eastAsia="Times New Roman" w:hAnsi="Verdana" w:cs="Times New Roman"/>
          <w:color w:val="000000"/>
          <w:lang w:eastAsia="it-IT"/>
        </w:rPr>
        <w:t>Pathway aimed at providing advanced tools for the analysis and management of strategic data, useful for planning and management in the tourism and cultural sector</w:t>
      </w:r>
      <w:r w:rsidR="00716997" w:rsidRPr="005B2351">
        <w:rPr>
          <w:rFonts w:ascii="Verdana" w:eastAsia="Times New Roman" w:hAnsi="Verdana" w:cs="Times New Roman"/>
          <w:color w:val="000000"/>
          <w:lang w:val="en-US" w:eastAsia="it-IT"/>
        </w:rPr>
        <w:t>.</w:t>
      </w:r>
    </w:p>
    <w:p w14:paraId="4E73F5A6" w14:textId="62B79331" w:rsidR="00716997" w:rsidRPr="005B2351" w:rsidRDefault="005B2351" w:rsidP="00716997">
      <w:pPr>
        <w:spacing w:after="0"/>
        <w:jc w:val="both"/>
        <w:rPr>
          <w:rFonts w:ascii="Verdana" w:eastAsia="Times New Roman" w:hAnsi="Verdana" w:cs="Times New Roman"/>
          <w:color w:val="000000"/>
          <w:lang w:val="en-US" w:eastAsia="it-IT"/>
        </w:rPr>
      </w:pPr>
      <w:r w:rsidRPr="005B2351">
        <w:rPr>
          <w:rFonts w:ascii="Verdana" w:eastAsia="Times New Roman" w:hAnsi="Verdana" w:cs="Times New Roman"/>
          <w:color w:val="000000"/>
          <w:lang w:eastAsia="it-IT"/>
        </w:rPr>
        <w:t>The pathway enables the development of skills for the professional profiles of</w:t>
      </w:r>
      <w:r w:rsidR="00716997" w:rsidRPr="005B2351">
        <w:rPr>
          <w:rFonts w:ascii="Verdana" w:eastAsia="Times New Roman" w:hAnsi="Verdana" w:cs="Times New Roman"/>
          <w:color w:val="000000"/>
          <w:lang w:val="en-US" w:eastAsia="it-IT"/>
        </w:rPr>
        <w:t>:</w:t>
      </w:r>
    </w:p>
    <w:p w14:paraId="51A3CD20" w14:textId="40E9AFD9" w:rsidR="00716997" w:rsidRPr="0084423E" w:rsidRDefault="0084423E" w:rsidP="00716997">
      <w:pPr>
        <w:pStyle w:val="Paragrafoelenco"/>
        <w:numPr>
          <w:ilvl w:val="0"/>
          <w:numId w:val="14"/>
        </w:numPr>
        <w:spacing w:after="0"/>
        <w:ind w:left="709"/>
        <w:jc w:val="both"/>
        <w:rPr>
          <w:rFonts w:ascii="Verdana" w:eastAsia="Times New Roman" w:hAnsi="Verdana" w:cs="Times New Roman"/>
          <w:color w:val="000000"/>
          <w:lang w:val="en-US" w:eastAsia="it-IT"/>
        </w:rPr>
      </w:pPr>
      <w:r w:rsidRPr="0084423E">
        <w:rPr>
          <w:rFonts w:ascii="Verdana" w:eastAsia="Times New Roman" w:hAnsi="Verdana" w:cs="Times New Roman"/>
          <w:color w:val="000000"/>
          <w:lang w:val="en-US" w:eastAsia="it-IT"/>
        </w:rPr>
        <w:t>Data analyst for the tourism and cultural-creative sector</w:t>
      </w:r>
      <w:r w:rsidR="00716997" w:rsidRPr="0084423E">
        <w:rPr>
          <w:rFonts w:ascii="Verdana" w:eastAsia="Times New Roman" w:hAnsi="Verdana" w:cs="Times New Roman"/>
          <w:color w:val="000000"/>
          <w:lang w:val="en-US" w:eastAsia="it-IT"/>
        </w:rPr>
        <w:t xml:space="preserve">; </w:t>
      </w:r>
    </w:p>
    <w:p w14:paraId="14012D14" w14:textId="1ED17A61" w:rsidR="00716997" w:rsidRPr="00C16638" w:rsidRDefault="0084423E" w:rsidP="00716997">
      <w:pPr>
        <w:pStyle w:val="Paragrafoelenco"/>
        <w:numPr>
          <w:ilvl w:val="0"/>
          <w:numId w:val="14"/>
        </w:numPr>
        <w:spacing w:before="240" w:after="0"/>
        <w:ind w:left="709"/>
        <w:jc w:val="both"/>
        <w:rPr>
          <w:rFonts w:ascii="Verdana" w:eastAsia="Times New Roman" w:hAnsi="Verdana" w:cs="Times New Roman"/>
          <w:color w:val="000000"/>
          <w:lang w:val="it-IT" w:eastAsia="it-IT"/>
        </w:rPr>
      </w:pPr>
      <w:r>
        <w:rPr>
          <w:rFonts w:ascii="Verdana" w:eastAsia="Times New Roman" w:hAnsi="Verdana" w:cs="Times New Roman"/>
          <w:color w:val="000000"/>
          <w:lang w:val="it-IT" w:eastAsia="it-IT"/>
        </w:rPr>
        <w:t>Cultural dara planning manager</w:t>
      </w:r>
    </w:p>
    <w:p w14:paraId="04382069" w14:textId="62BCD156" w:rsidR="003021E8" w:rsidRPr="00DE27B9" w:rsidRDefault="00287AE7" w:rsidP="00DE27B9">
      <w:pPr>
        <w:spacing w:before="240"/>
        <w:jc w:val="both"/>
        <w:rPr>
          <w:rFonts w:ascii="Verdana" w:eastAsia="Times New Roman" w:hAnsi="Verdana" w:cs="Times New Roman"/>
          <w:color w:val="000000"/>
          <w:u w:val="single"/>
          <w:lang w:val="it-IT" w:eastAsia="it-IT"/>
        </w:rPr>
      </w:pPr>
      <w:r>
        <w:rPr>
          <w:rFonts w:ascii="Verdana" w:eastAsia="Times New Roman" w:hAnsi="Verdana" w:cs="Times New Roman"/>
          <w:b/>
          <w:bCs/>
          <w:color w:val="000000"/>
          <w:u w:val="single"/>
          <w:lang w:val="it-IT" w:eastAsia="it-IT"/>
        </w:rPr>
        <w:t>PARTECIPANTS</w:t>
      </w:r>
      <w:r w:rsidR="00441FE7" w:rsidRPr="00DE27B9">
        <w:rPr>
          <w:rFonts w:ascii="Verdana" w:eastAsia="Times New Roman" w:hAnsi="Verdana" w:cs="Times New Roman"/>
          <w:color w:val="000000"/>
          <w:u w:val="single"/>
          <w:lang w:val="it-IT" w:eastAsia="it-IT"/>
        </w:rPr>
        <w:t xml:space="preserve"> </w:t>
      </w:r>
    </w:p>
    <w:p w14:paraId="2A47CF78" w14:textId="09DFB767" w:rsidR="00410F27" w:rsidRPr="00050A81" w:rsidRDefault="00050A81" w:rsidP="00DE27B9">
      <w:pPr>
        <w:jc w:val="both"/>
        <w:rPr>
          <w:rFonts w:ascii="Verdana" w:eastAsia="Times New Roman" w:hAnsi="Verdana" w:cs="Times New Roman"/>
          <w:color w:val="000000"/>
          <w:lang w:val="en-US" w:eastAsia="it-IT"/>
        </w:rPr>
      </w:pPr>
      <w:r w:rsidRPr="00050A81">
        <w:rPr>
          <w:rFonts w:ascii="Verdana" w:eastAsia="Times New Roman" w:hAnsi="Verdana" w:cs="Times New Roman"/>
          <w:color w:val="000000"/>
          <w:lang w:val="en-US" w:eastAsia="it-IT"/>
        </w:rPr>
        <w:t>Participation is reserved for subjects who, by the deadline date, meet the following requirements:</w:t>
      </w:r>
    </w:p>
    <w:p w14:paraId="056F488D" w14:textId="77777777" w:rsidR="008A6E5C" w:rsidRPr="008A6E5C" w:rsidRDefault="00602FE4" w:rsidP="00730A6D">
      <w:pPr>
        <w:numPr>
          <w:ilvl w:val="0"/>
          <w:numId w:val="6"/>
        </w:numPr>
        <w:jc w:val="both"/>
        <w:rPr>
          <w:rFonts w:ascii="Verdana" w:eastAsia="Times New Roman" w:hAnsi="Verdana" w:cs="Times New Roman"/>
          <w:color w:val="000000"/>
          <w:lang w:val="en-US" w:eastAsia="it-IT"/>
        </w:rPr>
      </w:pPr>
      <w:r w:rsidRPr="008A6E5C">
        <w:rPr>
          <w:rFonts w:ascii="Verdana" w:eastAsia="Times New Roman" w:hAnsi="Verdana" w:cs="Times New Roman"/>
          <w:b/>
          <w:bCs/>
          <w:color w:val="000000"/>
          <w:lang w:val="en-US" w:eastAsia="it-IT"/>
        </w:rPr>
        <w:t>Neet Status</w:t>
      </w:r>
      <w:r w:rsidR="00410F27" w:rsidRPr="008A6E5C">
        <w:rPr>
          <w:rFonts w:ascii="Verdana" w:eastAsia="Times New Roman" w:hAnsi="Verdana" w:cs="Times New Roman"/>
          <w:b/>
          <w:bCs/>
          <w:color w:val="000000"/>
          <w:lang w:val="en-US" w:eastAsia="it-IT"/>
        </w:rPr>
        <w:t>:</w:t>
      </w:r>
      <w:r w:rsidR="00410F27" w:rsidRPr="008A6E5C">
        <w:rPr>
          <w:rFonts w:ascii="Verdana" w:eastAsia="Times New Roman" w:hAnsi="Verdana" w:cs="Times New Roman"/>
          <w:color w:val="000000"/>
          <w:lang w:val="en-US" w:eastAsia="it-IT"/>
        </w:rPr>
        <w:t xml:space="preserve"> </w:t>
      </w:r>
      <w:r w:rsidR="008A6E5C" w:rsidRPr="008A6E5C">
        <w:rPr>
          <w:rFonts w:ascii="Verdana" w:eastAsia="Times New Roman" w:hAnsi="Verdana" w:cs="Times New Roman"/>
          <w:color w:val="000000"/>
          <w:lang w:val="en-US" w:eastAsia="it-IT"/>
        </w:rPr>
        <w:t>Not being enrolled in any education or training pathway, nor being employed in work activities (Not in Education, Employment, or Training).</w:t>
      </w:r>
    </w:p>
    <w:p w14:paraId="2B1B95F0" w14:textId="38C85A33" w:rsidR="00410F27" w:rsidRPr="000F047F" w:rsidRDefault="008A6E5C" w:rsidP="00730A6D">
      <w:pPr>
        <w:numPr>
          <w:ilvl w:val="0"/>
          <w:numId w:val="6"/>
        </w:numPr>
        <w:jc w:val="both"/>
        <w:rPr>
          <w:rFonts w:ascii="Verdana" w:eastAsia="Times New Roman" w:hAnsi="Verdana" w:cs="Times New Roman"/>
          <w:color w:val="000000"/>
          <w:lang w:val="en-US" w:eastAsia="it-IT"/>
        </w:rPr>
      </w:pPr>
      <w:r w:rsidRPr="000F047F">
        <w:rPr>
          <w:rFonts w:ascii="Verdana" w:eastAsia="Times New Roman" w:hAnsi="Verdana" w:cs="Times New Roman"/>
          <w:b/>
          <w:bCs/>
          <w:color w:val="000000"/>
          <w:lang w:val="en-US" w:eastAsia="it-IT"/>
        </w:rPr>
        <w:lastRenderedPageBreak/>
        <w:t>Age</w:t>
      </w:r>
      <w:r w:rsidR="00410F27" w:rsidRPr="000F047F">
        <w:rPr>
          <w:rFonts w:ascii="Verdana" w:eastAsia="Times New Roman" w:hAnsi="Verdana" w:cs="Times New Roman"/>
          <w:b/>
          <w:bCs/>
          <w:color w:val="000000"/>
          <w:lang w:val="en-US" w:eastAsia="it-IT"/>
        </w:rPr>
        <w:t>:</w:t>
      </w:r>
      <w:r w:rsidR="00410F27" w:rsidRPr="000F047F">
        <w:rPr>
          <w:rFonts w:ascii="Verdana" w:eastAsia="Times New Roman" w:hAnsi="Verdana" w:cs="Times New Roman"/>
          <w:color w:val="000000"/>
          <w:lang w:val="en-US" w:eastAsia="it-IT"/>
        </w:rPr>
        <w:t xml:space="preserve"> </w:t>
      </w:r>
      <w:r w:rsidR="000F047F" w:rsidRPr="000F047F">
        <w:rPr>
          <w:rFonts w:ascii="Verdana" w:eastAsia="Times New Roman" w:hAnsi="Verdana" w:cs="Times New Roman"/>
          <w:color w:val="000000"/>
          <w:lang w:val="en-US" w:eastAsia="it-IT"/>
        </w:rPr>
        <w:t xml:space="preserve">Being included in the age range reference for NEETs (18-35 years) </w:t>
      </w:r>
      <w:r w:rsidR="00410F27" w:rsidRPr="000F047F">
        <w:rPr>
          <w:rFonts w:ascii="Verdana" w:eastAsia="Times New Roman" w:hAnsi="Verdana" w:cs="Times New Roman"/>
          <w:color w:val="000000"/>
          <w:lang w:val="en-US" w:eastAsia="it-IT"/>
        </w:rPr>
        <w:t>(</w:t>
      </w:r>
      <w:r w:rsidR="00410F27" w:rsidRPr="000F047F">
        <w:rPr>
          <w:rFonts w:ascii="Verdana" w:eastAsia="Times New Roman" w:hAnsi="Verdana" w:cs="Times New Roman"/>
          <w:b/>
          <w:bCs/>
          <w:color w:val="000000"/>
          <w:lang w:val="en-US" w:eastAsia="it-IT"/>
        </w:rPr>
        <w:t>18-35 anni</w:t>
      </w:r>
      <w:r w:rsidR="00410F27" w:rsidRPr="000F047F">
        <w:rPr>
          <w:rFonts w:ascii="Verdana" w:eastAsia="Times New Roman" w:hAnsi="Verdana" w:cs="Times New Roman"/>
          <w:color w:val="000000"/>
          <w:lang w:val="en-US" w:eastAsia="it-IT"/>
        </w:rPr>
        <w:t>).</w:t>
      </w:r>
    </w:p>
    <w:p w14:paraId="0438206D" w14:textId="04A3599C" w:rsidR="003021E8" w:rsidRPr="00CE59F6" w:rsidRDefault="000F047F">
      <w:pPr>
        <w:numPr>
          <w:ilvl w:val="0"/>
          <w:numId w:val="6"/>
        </w:numPr>
        <w:spacing w:after="0"/>
        <w:jc w:val="both"/>
        <w:rPr>
          <w:rFonts w:ascii="Verdana" w:eastAsia="Times New Roman" w:hAnsi="Verdana" w:cs="Times New Roman"/>
          <w:b/>
          <w:bCs/>
          <w:color w:val="000000"/>
          <w:u w:val="single"/>
          <w:lang w:val="en-US" w:eastAsia="it-IT"/>
        </w:rPr>
      </w:pPr>
      <w:r w:rsidRPr="00CE59F6">
        <w:rPr>
          <w:rFonts w:ascii="Verdana" w:eastAsia="Times New Roman" w:hAnsi="Verdana" w:cs="Times New Roman"/>
          <w:b/>
          <w:bCs/>
          <w:color w:val="000000"/>
          <w:lang w:val="en-US" w:eastAsia="it-IT"/>
        </w:rPr>
        <w:t>Residence</w:t>
      </w:r>
      <w:r w:rsidR="00410F27" w:rsidRPr="00CE59F6">
        <w:rPr>
          <w:rFonts w:ascii="Verdana" w:eastAsia="Times New Roman" w:hAnsi="Verdana" w:cs="Times New Roman"/>
          <w:b/>
          <w:bCs/>
          <w:color w:val="000000"/>
          <w:lang w:val="en-US" w:eastAsia="it-IT"/>
        </w:rPr>
        <w:t>:</w:t>
      </w:r>
      <w:r w:rsidR="00410F27" w:rsidRPr="00CE59F6">
        <w:rPr>
          <w:rFonts w:ascii="Verdana" w:eastAsia="Times New Roman" w:hAnsi="Verdana" w:cs="Times New Roman"/>
          <w:color w:val="000000"/>
          <w:lang w:val="en-US" w:eastAsia="it-IT"/>
        </w:rPr>
        <w:t xml:space="preserve"> </w:t>
      </w:r>
      <w:r w:rsidR="00CE59F6" w:rsidRPr="00CE59F6">
        <w:rPr>
          <w:rFonts w:ascii="Verdana" w:eastAsia="Times New Roman" w:hAnsi="Verdana" w:cs="Times New Roman"/>
          <w:color w:val="000000"/>
          <w:lang w:val="en-US" w:eastAsia="it-IT"/>
        </w:rPr>
        <w:t>Being resident in the eligible Italian areas of the Interreg VI-A Greece-Italy 2021-2027 Programme, namely in the provinces of Bari, Brindisi, Barletta-Andria-Trani (BAT), Lecce, Foggia, and Taranto in Puglia; Matera in Basilicata; and Catanzaro, Cosenza, Crotone, and Reggio Calabria in Calabria</w:t>
      </w:r>
      <w:r w:rsidR="009B3BB3" w:rsidRPr="00CE59F6">
        <w:rPr>
          <w:rFonts w:ascii="Verdana" w:eastAsia="Times New Roman" w:hAnsi="Verdana" w:cs="Times New Roman"/>
          <w:color w:val="000000"/>
          <w:lang w:val="en-US" w:eastAsia="it-IT"/>
        </w:rPr>
        <w:t>.</w:t>
      </w:r>
    </w:p>
    <w:p w14:paraId="4F317E03" w14:textId="77777777" w:rsidR="00CE59F6" w:rsidRDefault="00CE59F6" w:rsidP="00DE27B9">
      <w:pPr>
        <w:spacing w:before="240" w:after="0"/>
        <w:jc w:val="both"/>
        <w:rPr>
          <w:rFonts w:ascii="Verdana" w:eastAsia="Times New Roman" w:hAnsi="Verdana" w:cs="Times New Roman"/>
          <w:color w:val="000000"/>
          <w:lang w:val="en-US" w:eastAsia="it-IT"/>
        </w:rPr>
      </w:pPr>
      <w:r w:rsidRPr="00CE59F6">
        <w:rPr>
          <w:rFonts w:ascii="Verdana" w:eastAsia="Times New Roman" w:hAnsi="Verdana" w:cs="Times New Roman"/>
          <w:color w:val="000000"/>
          <w:lang w:val="en-US" w:eastAsia="it-IT"/>
        </w:rPr>
        <w:t xml:space="preserve">Each pathway will be carried out in hybrid mode, namely in virtual and in-person mode, and will include a theoretical and practical part and a part of "on-the-job" training. The in-person meetings (online mode will nevertheless be guaranteed) will take place at the </w:t>
      </w:r>
      <w:proofErr w:type="spellStart"/>
      <w:r w:rsidRPr="00CE59F6">
        <w:rPr>
          <w:rFonts w:ascii="Verdana" w:eastAsia="Times New Roman" w:hAnsi="Verdana" w:cs="Times New Roman"/>
          <w:color w:val="000000"/>
          <w:lang w:val="en-US" w:eastAsia="it-IT"/>
        </w:rPr>
        <w:t>Chiostro</w:t>
      </w:r>
      <w:proofErr w:type="spellEnd"/>
      <w:r w:rsidRPr="00CE59F6">
        <w:rPr>
          <w:rFonts w:ascii="Verdana" w:eastAsia="Times New Roman" w:hAnsi="Verdana" w:cs="Times New Roman"/>
          <w:color w:val="000000"/>
          <w:lang w:val="en-US" w:eastAsia="it-IT"/>
        </w:rPr>
        <w:t xml:space="preserve"> </w:t>
      </w:r>
      <w:proofErr w:type="spellStart"/>
      <w:r w:rsidRPr="00CE59F6">
        <w:rPr>
          <w:rFonts w:ascii="Verdana" w:eastAsia="Times New Roman" w:hAnsi="Verdana" w:cs="Times New Roman"/>
          <w:color w:val="000000"/>
          <w:lang w:val="en-US" w:eastAsia="it-IT"/>
        </w:rPr>
        <w:t>dei</w:t>
      </w:r>
      <w:proofErr w:type="spellEnd"/>
      <w:r w:rsidRPr="00CE59F6">
        <w:rPr>
          <w:rFonts w:ascii="Verdana" w:eastAsia="Times New Roman" w:hAnsi="Verdana" w:cs="Times New Roman"/>
          <w:color w:val="000000"/>
          <w:lang w:val="en-US" w:eastAsia="it-IT"/>
        </w:rPr>
        <w:t xml:space="preserve"> </w:t>
      </w:r>
      <w:proofErr w:type="spellStart"/>
      <w:r w:rsidRPr="00CE59F6">
        <w:rPr>
          <w:rFonts w:ascii="Verdana" w:eastAsia="Times New Roman" w:hAnsi="Verdana" w:cs="Times New Roman"/>
          <w:color w:val="000000"/>
          <w:lang w:val="en-US" w:eastAsia="it-IT"/>
        </w:rPr>
        <w:t>Carmelitani</w:t>
      </w:r>
      <w:proofErr w:type="spellEnd"/>
      <w:r w:rsidRPr="00CE59F6">
        <w:rPr>
          <w:rFonts w:ascii="Verdana" w:eastAsia="Times New Roman" w:hAnsi="Verdana" w:cs="Times New Roman"/>
          <w:color w:val="000000"/>
          <w:lang w:val="en-US" w:eastAsia="it-IT"/>
        </w:rPr>
        <w:t xml:space="preserve">, Corso Vittorio Emanuele II, 73048 </w:t>
      </w:r>
      <w:proofErr w:type="spellStart"/>
      <w:r w:rsidRPr="00CE59F6">
        <w:rPr>
          <w:rFonts w:ascii="Verdana" w:eastAsia="Times New Roman" w:hAnsi="Verdana" w:cs="Times New Roman"/>
          <w:color w:val="000000"/>
          <w:lang w:val="en-US" w:eastAsia="it-IT"/>
        </w:rPr>
        <w:t>Nardò</w:t>
      </w:r>
      <w:proofErr w:type="spellEnd"/>
      <w:r w:rsidRPr="00CE59F6">
        <w:rPr>
          <w:rFonts w:ascii="Verdana" w:eastAsia="Times New Roman" w:hAnsi="Verdana" w:cs="Times New Roman"/>
          <w:color w:val="000000"/>
          <w:lang w:val="en-US" w:eastAsia="it-IT"/>
        </w:rPr>
        <w:t xml:space="preserve"> (LE). Participants will be contacted before the start of the course to receive all necessary information for participation, including the class schedule, access links for online meetings, as well as indications regarding the location of in-person meetings.</w:t>
      </w:r>
    </w:p>
    <w:p w14:paraId="4335136E" w14:textId="5716296A" w:rsidR="00150B76" w:rsidRPr="00CE59F6" w:rsidRDefault="00CE59F6" w:rsidP="00DE27B9">
      <w:pPr>
        <w:spacing w:before="240" w:after="0"/>
        <w:jc w:val="both"/>
        <w:rPr>
          <w:rFonts w:ascii="Verdana" w:eastAsia="Times New Roman" w:hAnsi="Verdana" w:cs="Times New Roman"/>
          <w:b/>
          <w:bCs/>
          <w:color w:val="000000"/>
          <w:u w:val="single"/>
          <w:lang w:val="en-US" w:eastAsia="it-IT"/>
        </w:rPr>
      </w:pPr>
      <w:r>
        <w:rPr>
          <w:rFonts w:ascii="Verdana" w:eastAsia="Times New Roman" w:hAnsi="Verdana" w:cs="Times New Roman"/>
          <w:b/>
          <w:bCs/>
          <w:color w:val="000000"/>
          <w:u w:val="single"/>
          <w:lang w:val="en-US" w:eastAsia="it-IT"/>
        </w:rPr>
        <w:t>DURATION</w:t>
      </w:r>
    </w:p>
    <w:p w14:paraId="3A871FCC" w14:textId="56341C53" w:rsidR="002236D7" w:rsidRPr="002236D7" w:rsidRDefault="002236D7" w:rsidP="00BF0E0C">
      <w:pPr>
        <w:spacing w:before="240" w:after="0"/>
        <w:jc w:val="both"/>
        <w:rPr>
          <w:rFonts w:ascii="Verdana" w:eastAsia="Times New Roman" w:hAnsi="Verdana" w:cs="Times New Roman"/>
          <w:b/>
          <w:bCs/>
          <w:color w:val="000000"/>
          <w:lang w:val="en-US" w:eastAsia="it-IT"/>
        </w:rPr>
      </w:pPr>
      <w:r w:rsidRPr="002236D7">
        <w:rPr>
          <w:rFonts w:ascii="Verdana" w:eastAsia="Times New Roman" w:hAnsi="Verdana" w:cs="Times New Roman"/>
          <w:b/>
          <w:bCs/>
          <w:color w:val="000000"/>
          <w:lang w:val="en-US" w:eastAsia="it-IT"/>
        </w:rPr>
        <w:t xml:space="preserve">The Cross-border Educational Program for NEETs (D.5.3), </w:t>
      </w:r>
      <w:r w:rsidRPr="002236D7">
        <w:rPr>
          <w:rFonts w:ascii="Verdana" w:eastAsia="Times New Roman" w:hAnsi="Verdana" w:cs="Times New Roman"/>
          <w:color w:val="000000"/>
          <w:lang w:val="en-US" w:eastAsia="it-IT"/>
        </w:rPr>
        <w:t>dedicated to strengthening managerial, green, and sustainability cross-cutting skills for the cultural-creative and tourism sector, has a total duration of</w:t>
      </w:r>
      <w:r w:rsidRPr="002236D7">
        <w:rPr>
          <w:rFonts w:ascii="Verdana" w:eastAsia="Times New Roman" w:hAnsi="Verdana" w:cs="Times New Roman"/>
          <w:b/>
          <w:bCs/>
          <w:color w:val="000000"/>
          <w:lang w:val="en-US" w:eastAsia="it-IT"/>
        </w:rPr>
        <w:t xml:space="preserve"> 40 hours.</w:t>
      </w:r>
    </w:p>
    <w:p w14:paraId="67C768BA" w14:textId="77777777" w:rsidR="004129E5" w:rsidRPr="004129E5" w:rsidRDefault="004129E5" w:rsidP="00CD3506">
      <w:pPr>
        <w:spacing w:before="240" w:after="0"/>
        <w:jc w:val="both"/>
        <w:rPr>
          <w:rFonts w:ascii="Verdana" w:eastAsia="Times New Roman" w:hAnsi="Verdana" w:cs="Times New Roman"/>
          <w:color w:val="000000"/>
          <w:lang w:val="it-IT" w:eastAsia="it-IT"/>
        </w:rPr>
      </w:pPr>
      <w:r w:rsidRPr="004129E5">
        <w:rPr>
          <w:rFonts w:ascii="Verdana" w:eastAsia="Times New Roman" w:hAnsi="Verdana" w:cs="Times New Roman"/>
          <w:b/>
          <w:bCs/>
          <w:color w:val="000000"/>
          <w:lang w:eastAsia="it-IT"/>
        </w:rPr>
        <w:t xml:space="preserve">The Cross-border Training Program (D.5.4) </w:t>
      </w:r>
      <w:r w:rsidRPr="004129E5">
        <w:rPr>
          <w:rFonts w:ascii="Verdana" w:eastAsia="Times New Roman" w:hAnsi="Verdana" w:cs="Times New Roman"/>
          <w:color w:val="000000"/>
          <w:lang w:eastAsia="it-IT"/>
        </w:rPr>
        <w:t>on management methods and innovative technologies for the cultural and creative industry is structured into 3 professional pathways, each with a duration of:</w:t>
      </w:r>
    </w:p>
    <w:p w14:paraId="33BE893E" w14:textId="6339C540" w:rsidR="00CD3506" w:rsidRPr="004129E5" w:rsidRDefault="004A4993" w:rsidP="00F26A42">
      <w:pPr>
        <w:numPr>
          <w:ilvl w:val="0"/>
          <w:numId w:val="17"/>
        </w:numPr>
        <w:spacing w:before="240" w:after="0"/>
        <w:jc w:val="both"/>
        <w:rPr>
          <w:rFonts w:ascii="Verdana" w:eastAsia="Times New Roman" w:hAnsi="Verdana" w:cs="Times New Roman"/>
          <w:color w:val="000000"/>
          <w:lang w:val="en-US" w:eastAsia="it-IT"/>
        </w:rPr>
      </w:pPr>
      <w:r w:rsidRPr="004129E5">
        <w:rPr>
          <w:rFonts w:ascii="Verdana" w:eastAsia="Times New Roman" w:hAnsi="Verdana" w:cs="Times New Roman"/>
          <w:b/>
          <w:bCs/>
          <w:color w:val="000000"/>
          <w:lang w:val="en-US" w:eastAsia="it-IT"/>
        </w:rPr>
        <w:t xml:space="preserve">120 </w:t>
      </w:r>
      <w:r w:rsidR="004129E5" w:rsidRPr="004129E5">
        <w:rPr>
          <w:rFonts w:ascii="Verdana" w:eastAsia="Times New Roman" w:hAnsi="Verdana" w:cs="Times New Roman"/>
          <w:color w:val="000000"/>
          <w:lang w:val="en-US" w:eastAsia="it-IT"/>
        </w:rPr>
        <w:t>hours of theoretical and practical training;</w:t>
      </w:r>
    </w:p>
    <w:p w14:paraId="2939E417" w14:textId="77777777" w:rsidR="00B05C40" w:rsidRPr="00B05C40" w:rsidRDefault="004A4993" w:rsidP="00737C69">
      <w:pPr>
        <w:numPr>
          <w:ilvl w:val="0"/>
          <w:numId w:val="17"/>
        </w:numPr>
        <w:spacing w:before="240" w:after="0"/>
        <w:jc w:val="both"/>
        <w:rPr>
          <w:rFonts w:ascii="Verdana" w:eastAsia="Times New Roman" w:hAnsi="Verdana" w:cs="Times New Roman"/>
          <w:color w:val="000000"/>
          <w:lang w:val="en-US" w:eastAsia="it-IT"/>
        </w:rPr>
      </w:pPr>
      <w:proofErr w:type="gramStart"/>
      <w:r w:rsidRPr="00B05C40">
        <w:rPr>
          <w:rFonts w:ascii="Verdana" w:eastAsia="Times New Roman" w:hAnsi="Verdana" w:cs="Times New Roman"/>
          <w:color w:val="000000"/>
          <w:lang w:val="en-US" w:eastAsia="it-IT"/>
        </w:rPr>
        <w:t xml:space="preserve">120 </w:t>
      </w:r>
      <w:r w:rsidR="00B05C40" w:rsidRPr="00B05C40">
        <w:rPr>
          <w:rFonts w:ascii="Verdana" w:eastAsia="Times New Roman" w:hAnsi="Verdana" w:cs="Times New Roman"/>
          <w:color w:val="000000"/>
          <w:lang w:eastAsia="it-IT"/>
        </w:rPr>
        <w:t> hours</w:t>
      </w:r>
      <w:proofErr w:type="gramEnd"/>
      <w:r w:rsidR="00B05C40" w:rsidRPr="00B05C40">
        <w:rPr>
          <w:rFonts w:ascii="Verdana" w:eastAsia="Times New Roman" w:hAnsi="Verdana" w:cs="Times New Roman"/>
          <w:color w:val="000000"/>
          <w:lang w:eastAsia="it-IT"/>
        </w:rPr>
        <w:t xml:space="preserve"> of "on-the-job" training.</w:t>
      </w:r>
    </w:p>
    <w:p w14:paraId="0E1266AE" w14:textId="4C898821" w:rsidR="004A4993" w:rsidRPr="00BB7185" w:rsidRDefault="004A4993" w:rsidP="00B05C40">
      <w:pPr>
        <w:spacing w:before="240" w:after="0"/>
        <w:ind w:left="360"/>
        <w:jc w:val="both"/>
        <w:rPr>
          <w:rFonts w:ascii="Verdana" w:eastAsia="Times New Roman" w:hAnsi="Verdana" w:cs="Times New Roman"/>
          <w:color w:val="000000"/>
          <w:lang w:val="en-US" w:eastAsia="it-IT"/>
        </w:rPr>
      </w:pPr>
      <w:r w:rsidRPr="00BB7185">
        <w:rPr>
          <w:rFonts w:ascii="Verdana" w:eastAsia="Times New Roman" w:hAnsi="Verdana" w:cs="Times New Roman"/>
          <w:b/>
          <w:bCs/>
          <w:color w:val="000000"/>
          <w:lang w:val="en-US" w:eastAsia="it-IT"/>
        </w:rPr>
        <w:t>Total per p</w:t>
      </w:r>
      <w:r w:rsidR="00B05C40" w:rsidRPr="00BB7185">
        <w:rPr>
          <w:rFonts w:ascii="Verdana" w:eastAsia="Times New Roman" w:hAnsi="Verdana" w:cs="Times New Roman"/>
          <w:b/>
          <w:bCs/>
          <w:color w:val="000000"/>
          <w:lang w:val="en-US" w:eastAsia="it-IT"/>
        </w:rPr>
        <w:t>athway: 240 hours</w:t>
      </w:r>
      <w:r w:rsidRPr="00BB7185">
        <w:rPr>
          <w:rFonts w:ascii="Verdana" w:eastAsia="Times New Roman" w:hAnsi="Verdana" w:cs="Times New Roman"/>
          <w:color w:val="000000"/>
          <w:lang w:val="en-US" w:eastAsia="it-IT"/>
        </w:rPr>
        <w:t>.</w:t>
      </w:r>
    </w:p>
    <w:p w14:paraId="573D512F" w14:textId="77777777" w:rsidR="00BB7185" w:rsidRDefault="00BB7185" w:rsidP="00BB7185">
      <w:pPr>
        <w:spacing w:after="0"/>
        <w:jc w:val="both"/>
        <w:rPr>
          <w:rFonts w:ascii="Georgia" w:eastAsia="Times New Roman" w:hAnsi="Georgia" w:cs="Times New Roman"/>
          <w:b/>
          <w:bCs/>
          <w:color w:val="27251E"/>
          <w:sz w:val="24"/>
          <w:szCs w:val="24"/>
          <w:bdr w:val="single" w:sz="2" w:space="0" w:color="auto" w:frame="1"/>
          <w:lang w:val="en-US" w:eastAsia="it-IT"/>
        </w:rPr>
      </w:pPr>
      <w:r w:rsidRPr="00BB7185">
        <w:rPr>
          <w:rFonts w:ascii="Verdana" w:eastAsia="Times New Roman" w:hAnsi="Verdana" w:cs="Times New Roman"/>
          <w:color w:val="000000"/>
          <w:lang w:val="en-US" w:eastAsia="it-IT"/>
        </w:rPr>
        <w:t>During the "on-the-job" training phase, NEETs will carry out project work on the pathway topics to experience typical work performances linked to the professional figure of each training pathway.</w:t>
      </w:r>
      <w:r>
        <w:rPr>
          <w:rFonts w:ascii="Georgia" w:eastAsia="Times New Roman" w:hAnsi="Georgia" w:cs="Times New Roman"/>
          <w:b/>
          <w:bCs/>
          <w:color w:val="27251E"/>
          <w:sz w:val="24"/>
          <w:szCs w:val="24"/>
          <w:bdr w:val="single" w:sz="2" w:space="0" w:color="auto" w:frame="1"/>
          <w:lang w:val="en-US" w:eastAsia="it-IT"/>
        </w:rPr>
        <w:t xml:space="preserve"> </w:t>
      </w:r>
    </w:p>
    <w:p w14:paraId="59D5F792" w14:textId="6DE3CD06" w:rsidR="00BB7185" w:rsidRPr="00BB7185" w:rsidRDefault="00BB7185" w:rsidP="00BB7185">
      <w:pPr>
        <w:spacing w:after="0"/>
        <w:jc w:val="both"/>
        <w:rPr>
          <w:rFonts w:ascii="Verdana" w:eastAsia="Times New Roman" w:hAnsi="Verdana" w:cs="Times New Roman"/>
          <w:color w:val="000000"/>
          <w:lang w:val="en-US" w:eastAsia="it-IT"/>
        </w:rPr>
      </w:pPr>
      <w:r w:rsidRPr="00BB7185">
        <w:rPr>
          <w:rFonts w:ascii="Verdana" w:eastAsia="Times New Roman" w:hAnsi="Verdana" w:cs="Times New Roman"/>
          <w:color w:val="000000"/>
          <w:lang w:val="en-US" w:eastAsia="it-IT"/>
        </w:rPr>
        <w:t>The pathways carried out at the local level will be part of the Greece-Italy Cross-border Training Program on innovative methods and technologies for managing the cultural-creative and tourism sector.</w:t>
      </w:r>
    </w:p>
    <w:p w14:paraId="00878744" w14:textId="77777777" w:rsidR="00BB7185" w:rsidRPr="00BB7185" w:rsidRDefault="00BB7185" w:rsidP="00BB7185">
      <w:pPr>
        <w:spacing w:after="0"/>
        <w:jc w:val="both"/>
        <w:rPr>
          <w:rFonts w:ascii="Verdana" w:eastAsia="Times New Roman" w:hAnsi="Verdana" w:cs="Times New Roman"/>
          <w:color w:val="000000"/>
          <w:lang w:val="en-US" w:eastAsia="it-IT"/>
        </w:rPr>
      </w:pPr>
      <w:r w:rsidRPr="00BB7185">
        <w:rPr>
          <w:rFonts w:ascii="Verdana" w:eastAsia="Times New Roman" w:hAnsi="Verdana" w:cs="Times New Roman"/>
          <w:color w:val="000000"/>
          <w:lang w:val="en-US" w:eastAsia="it-IT"/>
        </w:rPr>
        <w:t>The overall educational offer will be delivered starting from</w:t>
      </w:r>
      <w:r w:rsidRPr="00BB7185">
        <w:rPr>
          <w:rFonts w:ascii="Verdana" w:eastAsia="Times New Roman" w:hAnsi="Verdana" w:cs="Times New Roman"/>
          <w:b/>
          <w:bCs/>
          <w:color w:val="000000"/>
          <w:lang w:val="en-US" w:eastAsia="it-IT"/>
        </w:rPr>
        <w:t xml:space="preserve"> September 14, 2026, to be completed by and no later than May 2027.</w:t>
      </w:r>
    </w:p>
    <w:p w14:paraId="247BDB8D" w14:textId="77777777" w:rsidR="001428AE" w:rsidRDefault="001428AE" w:rsidP="001D2886">
      <w:pPr>
        <w:spacing w:after="0"/>
        <w:jc w:val="both"/>
        <w:rPr>
          <w:rFonts w:ascii="Verdana" w:eastAsia="Times New Roman" w:hAnsi="Verdana" w:cs="Times New Roman"/>
          <w:b/>
          <w:bCs/>
          <w:color w:val="000000"/>
          <w:lang w:val="it-IT" w:eastAsia="it-IT"/>
        </w:rPr>
      </w:pPr>
      <w:r w:rsidRPr="001428AE">
        <w:rPr>
          <w:rFonts w:ascii="Verdana" w:eastAsia="Times New Roman" w:hAnsi="Verdana" w:cs="Times New Roman"/>
          <w:color w:val="000000"/>
          <w:lang w:eastAsia="it-IT"/>
        </w:rPr>
        <w:t>The educational and training pathways are organized in weekly meetings, with</w:t>
      </w:r>
      <w:r w:rsidRPr="001428AE">
        <w:rPr>
          <w:rFonts w:ascii="Verdana" w:eastAsia="Times New Roman" w:hAnsi="Verdana" w:cs="Times New Roman"/>
          <w:b/>
          <w:bCs/>
          <w:color w:val="000000"/>
          <w:lang w:eastAsia="it-IT"/>
        </w:rPr>
        <w:t xml:space="preserve"> </w:t>
      </w:r>
      <w:r w:rsidRPr="001428AE">
        <w:rPr>
          <w:rFonts w:ascii="Verdana" w:eastAsia="Times New Roman" w:hAnsi="Verdana" w:cs="Times New Roman"/>
          <w:color w:val="000000"/>
          <w:lang w:eastAsia="it-IT"/>
        </w:rPr>
        <w:t>a duration of between</w:t>
      </w:r>
      <w:r w:rsidRPr="001428AE">
        <w:rPr>
          <w:rFonts w:ascii="Verdana" w:eastAsia="Times New Roman" w:hAnsi="Verdana" w:cs="Times New Roman"/>
          <w:b/>
          <w:bCs/>
          <w:color w:val="000000"/>
          <w:lang w:eastAsia="it-IT"/>
        </w:rPr>
        <w:t xml:space="preserve"> a minimum of 4 hours and a maximum of 6 hours per day.</w:t>
      </w:r>
    </w:p>
    <w:p w14:paraId="29C8D076" w14:textId="77777777" w:rsidR="003D4616" w:rsidRDefault="003D4616" w:rsidP="00DE27B9">
      <w:pPr>
        <w:spacing w:before="240" w:after="0"/>
        <w:jc w:val="both"/>
        <w:rPr>
          <w:rFonts w:ascii="Verdana" w:eastAsia="Times New Roman" w:hAnsi="Verdana" w:cs="Times New Roman"/>
          <w:color w:val="000000"/>
          <w:lang w:val="en-US" w:eastAsia="it-IT"/>
        </w:rPr>
      </w:pPr>
      <w:r w:rsidRPr="003D4616">
        <w:rPr>
          <w:rFonts w:ascii="Verdana" w:eastAsia="Times New Roman" w:hAnsi="Verdana" w:cs="Times New Roman"/>
          <w:color w:val="000000"/>
          <w:lang w:val="en-US" w:eastAsia="it-IT"/>
        </w:rPr>
        <w:lastRenderedPageBreak/>
        <w:t>Participants will be informed of the start of educational and/or training activities in the starting month of the course.</w:t>
      </w:r>
    </w:p>
    <w:p w14:paraId="04382077" w14:textId="76885252" w:rsidR="003021E8" w:rsidRPr="00427663" w:rsidRDefault="00441FE7" w:rsidP="00DE27B9">
      <w:pPr>
        <w:spacing w:before="240" w:after="0"/>
        <w:jc w:val="both"/>
        <w:rPr>
          <w:rFonts w:ascii="Verdana" w:eastAsia="Times New Roman" w:hAnsi="Verdana" w:cs="Times New Roman"/>
          <w:b/>
          <w:bCs/>
          <w:color w:val="000000"/>
          <w:u w:val="single"/>
          <w:lang w:val="en-US" w:eastAsia="it-IT"/>
        </w:rPr>
      </w:pPr>
      <w:r w:rsidRPr="00427663">
        <w:rPr>
          <w:rFonts w:ascii="Verdana" w:eastAsia="Times New Roman" w:hAnsi="Verdana" w:cs="Times New Roman"/>
          <w:b/>
          <w:bCs/>
          <w:color w:val="000000"/>
          <w:u w:val="single"/>
          <w:lang w:val="en-US" w:eastAsia="it-IT"/>
        </w:rPr>
        <w:t>COST</w:t>
      </w:r>
      <w:r w:rsidR="003D4616" w:rsidRPr="00427663">
        <w:rPr>
          <w:rFonts w:ascii="Verdana" w:eastAsia="Times New Roman" w:hAnsi="Verdana" w:cs="Times New Roman"/>
          <w:b/>
          <w:bCs/>
          <w:color w:val="000000"/>
          <w:u w:val="single"/>
          <w:lang w:val="en-US" w:eastAsia="it-IT"/>
        </w:rPr>
        <w:t>S</w:t>
      </w:r>
    </w:p>
    <w:p w14:paraId="0438207A" w14:textId="4456E5CC" w:rsidR="003021E8" w:rsidRPr="00427663" w:rsidRDefault="00427663" w:rsidP="00DE27B9">
      <w:pPr>
        <w:spacing w:before="240" w:after="0"/>
        <w:jc w:val="both"/>
        <w:rPr>
          <w:rFonts w:ascii="Verdana" w:eastAsia="Times New Roman" w:hAnsi="Verdana" w:cs="Times New Roman"/>
          <w:color w:val="000000"/>
          <w:lang w:val="en-US" w:eastAsia="it-IT"/>
        </w:rPr>
      </w:pPr>
      <w:r w:rsidRPr="00427663">
        <w:rPr>
          <w:rFonts w:ascii="Verdana" w:eastAsia="Times New Roman" w:hAnsi="Verdana" w:cs="Times New Roman"/>
          <w:color w:val="000000"/>
          <w:lang w:eastAsia="it-IT"/>
        </w:rPr>
        <w:t xml:space="preserve">Participation in the </w:t>
      </w:r>
      <w:r w:rsidRPr="00427663">
        <w:rPr>
          <w:rFonts w:ascii="Verdana" w:eastAsia="Times New Roman" w:hAnsi="Verdana" w:cs="Times New Roman"/>
          <w:color w:val="000000"/>
          <w:lang w:val="en-US" w:eastAsia="it-IT"/>
        </w:rPr>
        <w:t>described</w:t>
      </w:r>
      <w:r w:rsidRPr="00427663">
        <w:rPr>
          <w:rFonts w:ascii="Verdana" w:eastAsia="Times New Roman" w:hAnsi="Verdana" w:cs="Times New Roman"/>
          <w:color w:val="000000"/>
          <w:lang w:eastAsia="it-IT"/>
        </w:rPr>
        <w:t xml:space="preserve"> activities is</w:t>
      </w:r>
      <w:r w:rsidRPr="00427663">
        <w:rPr>
          <w:rFonts w:ascii="Verdana" w:eastAsia="Times New Roman" w:hAnsi="Verdana" w:cs="Times New Roman"/>
          <w:color w:val="000000"/>
          <w:lang w:val="en-US" w:eastAsia="it-IT"/>
        </w:rPr>
        <w:t xml:space="preserve"> </w:t>
      </w:r>
      <w:r w:rsidRPr="00427663">
        <w:rPr>
          <w:rFonts w:ascii="Verdana" w:eastAsia="Times New Roman" w:hAnsi="Verdana" w:cs="Times New Roman"/>
          <w:b/>
          <w:bCs/>
          <w:color w:val="000000"/>
          <w:lang w:eastAsia="it-IT"/>
        </w:rPr>
        <w:t>COMPLETELY FREE</w:t>
      </w:r>
      <w:r w:rsidR="00441FE7" w:rsidRPr="00427663">
        <w:rPr>
          <w:rFonts w:ascii="Verdana" w:eastAsia="Times New Roman" w:hAnsi="Verdana" w:cs="Times New Roman"/>
          <w:color w:val="000000"/>
          <w:lang w:val="en-US" w:eastAsia="it-IT"/>
        </w:rPr>
        <w:t>.</w:t>
      </w:r>
    </w:p>
    <w:p w14:paraId="3C6F7D7C" w14:textId="77777777" w:rsidR="00D13523" w:rsidRPr="00D13523" w:rsidRDefault="00D13523" w:rsidP="00D13523">
      <w:pPr>
        <w:spacing w:before="240" w:after="0"/>
        <w:jc w:val="both"/>
        <w:rPr>
          <w:rFonts w:ascii="Verdana" w:eastAsia="Times New Roman" w:hAnsi="Verdana" w:cs="Times New Roman"/>
          <w:b/>
          <w:bCs/>
          <w:color w:val="000000"/>
          <w:u w:val="single"/>
          <w:lang w:val="it-IT" w:eastAsia="it-IT"/>
        </w:rPr>
      </w:pPr>
      <w:r w:rsidRPr="00D13523">
        <w:rPr>
          <w:rFonts w:ascii="Verdana" w:eastAsia="Times New Roman" w:hAnsi="Verdana" w:cs="Times New Roman"/>
          <w:b/>
          <w:bCs/>
          <w:color w:val="000000"/>
          <w:u w:val="single"/>
          <w:lang w:eastAsia="it-IT"/>
        </w:rPr>
        <w:t>PARTICIPATION</w:t>
      </w:r>
      <w:r w:rsidRPr="00D13523">
        <w:rPr>
          <w:rFonts w:ascii="Verdana" w:eastAsia="Times New Roman" w:hAnsi="Verdana" w:cs="Times New Roman"/>
          <w:b/>
          <w:bCs/>
          <w:color w:val="000000"/>
          <w:u w:val="single"/>
          <w:lang w:val="it-IT" w:eastAsia="it-IT"/>
        </w:rPr>
        <w:t xml:space="preserve"> </w:t>
      </w:r>
      <w:r w:rsidRPr="00D13523">
        <w:rPr>
          <w:rFonts w:ascii="Verdana" w:eastAsia="Times New Roman" w:hAnsi="Verdana" w:cs="Times New Roman"/>
          <w:b/>
          <w:bCs/>
          <w:color w:val="000000"/>
          <w:u w:val="single"/>
          <w:lang w:eastAsia="it-IT"/>
        </w:rPr>
        <w:t>PROCEDURES</w:t>
      </w:r>
    </w:p>
    <w:p w14:paraId="0438207E" w14:textId="16FB1BA0" w:rsidR="003021E8" w:rsidRPr="00AD4968" w:rsidRDefault="00AD4968" w:rsidP="00DE27B9">
      <w:pPr>
        <w:spacing w:before="240" w:after="0"/>
        <w:jc w:val="both"/>
        <w:rPr>
          <w:rFonts w:ascii="Verdana" w:eastAsia="Times New Roman" w:hAnsi="Verdana" w:cs="Times New Roman"/>
          <w:color w:val="000000"/>
          <w:lang w:val="it-IT" w:eastAsia="it-IT"/>
        </w:rPr>
      </w:pPr>
      <w:r w:rsidRPr="00AD4968">
        <w:rPr>
          <w:rFonts w:ascii="Verdana" w:eastAsia="Times New Roman" w:hAnsi="Verdana" w:cs="Times New Roman"/>
          <w:color w:val="000000"/>
          <w:lang w:val="it-IT" w:eastAsia="it-IT"/>
        </w:rPr>
        <w:t>Each educational session will conclude with the delivery of a Certificate of Participation, which will be issued by the Municipality of Nardò. To obtain it, attendance of at least 60% of the total hours provided by the modules of each educational and/or training pathway will be required.</w:t>
      </w:r>
    </w:p>
    <w:p w14:paraId="076CDD69" w14:textId="77777777" w:rsidR="00AD4968" w:rsidRDefault="00AD4968" w:rsidP="00DE27B9">
      <w:pPr>
        <w:spacing w:before="240" w:after="0"/>
        <w:jc w:val="both"/>
        <w:rPr>
          <w:rFonts w:ascii="Verdana" w:eastAsia="Times New Roman" w:hAnsi="Verdana" w:cs="Times New Roman"/>
          <w:b/>
          <w:bCs/>
          <w:color w:val="000000"/>
          <w:u w:val="single"/>
          <w:lang w:val="it-IT" w:eastAsia="it-IT"/>
        </w:rPr>
      </w:pPr>
      <w:r w:rsidRPr="00AD4968">
        <w:rPr>
          <w:rFonts w:ascii="Verdana" w:eastAsia="Times New Roman" w:hAnsi="Verdana" w:cs="Times New Roman"/>
          <w:b/>
          <w:bCs/>
          <w:color w:val="000000"/>
          <w:u w:val="single"/>
          <w:lang w:eastAsia="it-IT"/>
        </w:rPr>
        <w:t>PARTICIPATION MODE</w:t>
      </w:r>
      <w:r w:rsidRPr="00AD4968">
        <w:rPr>
          <w:rFonts w:ascii="Verdana" w:eastAsia="Times New Roman" w:hAnsi="Verdana" w:cs="Times New Roman"/>
          <w:b/>
          <w:bCs/>
          <w:color w:val="000000"/>
          <w:u w:val="single"/>
          <w:lang w:val="it-IT" w:eastAsia="it-IT"/>
        </w:rPr>
        <w:t xml:space="preserve"> </w:t>
      </w:r>
    </w:p>
    <w:p w14:paraId="04627367" w14:textId="0457D3EE" w:rsidR="00B242E9" w:rsidRPr="006C164B" w:rsidRDefault="006C164B" w:rsidP="00DE27B9">
      <w:pPr>
        <w:spacing w:before="240" w:after="0"/>
        <w:jc w:val="both"/>
        <w:rPr>
          <w:rFonts w:ascii="Verdana" w:eastAsia="Times New Roman" w:hAnsi="Verdana" w:cs="Times New Roman"/>
          <w:color w:val="000000"/>
          <w:lang w:val="it-IT" w:eastAsia="it-IT"/>
        </w:rPr>
      </w:pPr>
      <w:r w:rsidRPr="006C164B">
        <w:rPr>
          <w:rFonts w:ascii="Verdana" w:eastAsia="Times New Roman" w:hAnsi="Verdana" w:cs="Times New Roman"/>
          <w:color w:val="000000"/>
          <w:lang w:val="it-IT" w:eastAsia="it-IT"/>
        </w:rPr>
        <w:t>Interested parties must submit their Expression of Interest using the appropriate Application Form (Annex A), clearly specifying which pathway (D.5.3 and/or D.5.4, and in that case, which of the three specialized pathways) they intend to join.</w:t>
      </w:r>
    </w:p>
    <w:p w14:paraId="4FF1EFF6" w14:textId="257F7B7B" w:rsidR="00B242E9" w:rsidRPr="006C164B" w:rsidRDefault="006C164B" w:rsidP="00B242E9">
      <w:pPr>
        <w:spacing w:after="0"/>
        <w:jc w:val="both"/>
        <w:rPr>
          <w:rFonts w:ascii="Verdana" w:eastAsia="Times New Roman" w:hAnsi="Verdana" w:cs="Times New Roman"/>
          <w:color w:val="000000"/>
          <w:lang w:val="en-US" w:eastAsia="it-IT"/>
        </w:rPr>
      </w:pPr>
      <w:r>
        <w:rPr>
          <w:rFonts w:ascii="Verdana" w:eastAsia="Times New Roman" w:hAnsi="Verdana" w:cs="Times New Roman"/>
          <w:b/>
          <w:bCs/>
          <w:color w:val="000000"/>
          <w:lang w:val="en-US" w:eastAsia="it-IT"/>
        </w:rPr>
        <w:t>Required documentation</w:t>
      </w:r>
      <w:r w:rsidR="00B242E9" w:rsidRPr="006C164B">
        <w:rPr>
          <w:rFonts w:ascii="Verdana" w:eastAsia="Times New Roman" w:hAnsi="Verdana" w:cs="Times New Roman"/>
          <w:b/>
          <w:bCs/>
          <w:color w:val="000000"/>
          <w:lang w:val="en-US" w:eastAsia="it-IT"/>
        </w:rPr>
        <w:t>:</w:t>
      </w:r>
    </w:p>
    <w:p w14:paraId="0F8F9D64" w14:textId="3C642C2B" w:rsidR="00B242E9" w:rsidRPr="004A2A3E" w:rsidRDefault="00272339" w:rsidP="00272339">
      <w:pPr>
        <w:numPr>
          <w:ilvl w:val="0"/>
          <w:numId w:val="7"/>
        </w:numPr>
        <w:spacing w:after="0"/>
        <w:jc w:val="both"/>
        <w:rPr>
          <w:rFonts w:ascii="Verdana" w:eastAsia="Times New Roman" w:hAnsi="Verdana" w:cs="Times New Roman"/>
          <w:b/>
          <w:bCs/>
          <w:color w:val="000000"/>
          <w:lang w:val="it-IT" w:eastAsia="it-IT"/>
        </w:rPr>
      </w:pPr>
      <w:r w:rsidRPr="004A2A3E">
        <w:rPr>
          <w:rFonts w:ascii="Verdana" w:eastAsia="Times New Roman" w:hAnsi="Verdana" w:cs="Times New Roman"/>
          <w:b/>
          <w:bCs/>
          <w:color w:val="000000"/>
          <w:lang w:val="it-IT" w:eastAsia="it-IT"/>
        </w:rPr>
        <w:t>Application Form (</w:t>
      </w:r>
      <w:proofErr w:type="spellStart"/>
      <w:r w:rsidRPr="004A2A3E">
        <w:rPr>
          <w:rFonts w:ascii="Verdana" w:eastAsia="Times New Roman" w:hAnsi="Verdana" w:cs="Times New Roman"/>
          <w:b/>
          <w:bCs/>
          <w:color w:val="000000"/>
          <w:lang w:val="it-IT" w:eastAsia="it-IT"/>
        </w:rPr>
        <w:t>Annex</w:t>
      </w:r>
      <w:proofErr w:type="spellEnd"/>
      <w:r w:rsidRPr="004A2A3E">
        <w:rPr>
          <w:rFonts w:ascii="Verdana" w:eastAsia="Times New Roman" w:hAnsi="Verdana" w:cs="Times New Roman"/>
          <w:b/>
          <w:bCs/>
          <w:color w:val="000000"/>
          <w:lang w:val="it-IT" w:eastAsia="it-IT"/>
        </w:rPr>
        <w:t xml:space="preserve"> A), </w:t>
      </w:r>
      <w:proofErr w:type="spellStart"/>
      <w:r w:rsidRPr="004A2A3E">
        <w:rPr>
          <w:rFonts w:ascii="Verdana" w:eastAsia="Times New Roman" w:hAnsi="Verdana" w:cs="Times New Roman"/>
          <w:b/>
          <w:bCs/>
          <w:color w:val="000000"/>
          <w:lang w:val="it-IT" w:eastAsia="it-IT"/>
        </w:rPr>
        <w:t>duly</w:t>
      </w:r>
      <w:proofErr w:type="spellEnd"/>
      <w:r w:rsidRPr="004A2A3E">
        <w:rPr>
          <w:rFonts w:ascii="Verdana" w:eastAsia="Times New Roman" w:hAnsi="Verdana" w:cs="Times New Roman"/>
          <w:b/>
          <w:bCs/>
          <w:color w:val="000000"/>
          <w:lang w:val="it-IT" w:eastAsia="it-IT"/>
        </w:rPr>
        <w:t xml:space="preserve"> </w:t>
      </w:r>
      <w:proofErr w:type="spellStart"/>
      <w:r w:rsidRPr="004A2A3E">
        <w:rPr>
          <w:rFonts w:ascii="Verdana" w:eastAsia="Times New Roman" w:hAnsi="Verdana" w:cs="Times New Roman"/>
          <w:b/>
          <w:bCs/>
          <w:color w:val="000000"/>
          <w:lang w:val="it-IT" w:eastAsia="it-IT"/>
        </w:rPr>
        <w:t>completed</w:t>
      </w:r>
      <w:proofErr w:type="spellEnd"/>
      <w:r w:rsidRPr="004A2A3E">
        <w:rPr>
          <w:rFonts w:ascii="Verdana" w:eastAsia="Times New Roman" w:hAnsi="Verdana" w:cs="Times New Roman"/>
          <w:b/>
          <w:bCs/>
          <w:color w:val="000000"/>
          <w:lang w:val="it-IT" w:eastAsia="it-IT"/>
        </w:rPr>
        <w:t xml:space="preserve"> and </w:t>
      </w:r>
      <w:proofErr w:type="spellStart"/>
      <w:r w:rsidRPr="004A2A3E">
        <w:rPr>
          <w:rFonts w:ascii="Verdana" w:eastAsia="Times New Roman" w:hAnsi="Verdana" w:cs="Times New Roman"/>
          <w:b/>
          <w:bCs/>
          <w:color w:val="000000"/>
          <w:lang w:val="it-IT" w:eastAsia="it-IT"/>
        </w:rPr>
        <w:t>signed</w:t>
      </w:r>
      <w:proofErr w:type="spellEnd"/>
      <w:r w:rsidRPr="004A2A3E">
        <w:rPr>
          <w:rFonts w:ascii="Verdana" w:eastAsia="Times New Roman" w:hAnsi="Verdana" w:cs="Times New Roman"/>
          <w:b/>
          <w:bCs/>
          <w:color w:val="000000"/>
          <w:lang w:val="it-IT" w:eastAsia="it-IT"/>
        </w:rPr>
        <w:t>;</w:t>
      </w:r>
    </w:p>
    <w:p w14:paraId="7C875707" w14:textId="77777777" w:rsidR="00683DE5" w:rsidRPr="004A2A3E" w:rsidRDefault="00683DE5" w:rsidP="00683DE5">
      <w:pPr>
        <w:numPr>
          <w:ilvl w:val="0"/>
          <w:numId w:val="7"/>
        </w:numPr>
        <w:spacing w:after="0"/>
        <w:jc w:val="both"/>
        <w:rPr>
          <w:rFonts w:ascii="Verdana" w:eastAsia="Times New Roman" w:hAnsi="Verdana" w:cs="Times New Roman"/>
          <w:color w:val="000000"/>
          <w:lang w:val="en-US" w:eastAsia="it-IT"/>
        </w:rPr>
      </w:pPr>
      <w:r w:rsidRPr="004A2A3E">
        <w:rPr>
          <w:rFonts w:ascii="Verdana" w:eastAsia="Times New Roman" w:hAnsi="Verdana" w:cs="Times New Roman"/>
          <w:b/>
          <w:bCs/>
          <w:color w:val="000000"/>
          <w:lang w:val="en-US" w:eastAsia="it-IT"/>
        </w:rPr>
        <w:t>Copy of a valid identification document and tax code</w:t>
      </w:r>
      <w:r w:rsidRPr="004A2A3E">
        <w:rPr>
          <w:rFonts w:ascii="Verdana" w:eastAsia="Times New Roman" w:hAnsi="Verdana" w:cs="Times New Roman"/>
          <w:color w:val="000000"/>
          <w:lang w:val="en-US" w:eastAsia="it-IT"/>
        </w:rPr>
        <w:t>;</w:t>
      </w:r>
    </w:p>
    <w:p w14:paraId="6F22A2B9" w14:textId="77777777" w:rsidR="00683DE5" w:rsidRPr="00683DE5" w:rsidRDefault="00683DE5" w:rsidP="00683DE5">
      <w:pPr>
        <w:numPr>
          <w:ilvl w:val="0"/>
          <w:numId w:val="7"/>
        </w:numPr>
        <w:spacing w:after="0"/>
        <w:jc w:val="both"/>
        <w:rPr>
          <w:rFonts w:ascii="Verdana" w:eastAsia="Times New Roman" w:hAnsi="Verdana" w:cs="Times New Roman"/>
          <w:color w:val="000000"/>
          <w:lang w:val="it-IT" w:eastAsia="it-IT"/>
        </w:rPr>
      </w:pPr>
      <w:r w:rsidRPr="004A2A3E">
        <w:rPr>
          <w:rFonts w:ascii="Verdana" w:eastAsia="Times New Roman" w:hAnsi="Verdana" w:cs="Times New Roman"/>
          <w:b/>
          <w:bCs/>
          <w:color w:val="000000"/>
          <w:lang w:val="it-IT" w:eastAsia="it-IT"/>
        </w:rPr>
        <w:t>Curriculum Vitae</w:t>
      </w:r>
      <w:r w:rsidRPr="00683DE5">
        <w:rPr>
          <w:rFonts w:ascii="Verdana" w:eastAsia="Times New Roman" w:hAnsi="Verdana" w:cs="Times New Roman"/>
          <w:color w:val="000000"/>
          <w:lang w:val="it-IT" w:eastAsia="it-IT"/>
        </w:rPr>
        <w:t>;</w:t>
      </w:r>
    </w:p>
    <w:p w14:paraId="1EC984BA" w14:textId="77777777" w:rsidR="00683DE5" w:rsidRPr="00683DE5" w:rsidRDefault="00683DE5" w:rsidP="00683DE5">
      <w:pPr>
        <w:numPr>
          <w:ilvl w:val="0"/>
          <w:numId w:val="7"/>
        </w:numPr>
        <w:spacing w:after="0"/>
        <w:jc w:val="both"/>
        <w:rPr>
          <w:rFonts w:ascii="Verdana" w:eastAsia="Times New Roman" w:hAnsi="Verdana" w:cs="Times New Roman"/>
          <w:b/>
          <w:bCs/>
          <w:color w:val="000000"/>
          <w:lang w:val="it-IT" w:eastAsia="it-IT"/>
        </w:rPr>
      </w:pPr>
      <w:proofErr w:type="spellStart"/>
      <w:r w:rsidRPr="004A2A3E">
        <w:rPr>
          <w:rFonts w:ascii="Verdana" w:eastAsia="Times New Roman" w:hAnsi="Verdana" w:cs="Times New Roman"/>
          <w:b/>
          <w:bCs/>
          <w:color w:val="000000"/>
          <w:lang w:val="it-IT" w:eastAsia="it-IT"/>
        </w:rPr>
        <w:t>Substitutive</w:t>
      </w:r>
      <w:proofErr w:type="spellEnd"/>
      <w:r w:rsidRPr="004A2A3E">
        <w:rPr>
          <w:rFonts w:ascii="Verdana" w:eastAsia="Times New Roman" w:hAnsi="Verdana" w:cs="Times New Roman"/>
          <w:b/>
          <w:bCs/>
          <w:color w:val="000000"/>
          <w:lang w:val="it-IT" w:eastAsia="it-IT"/>
        </w:rPr>
        <w:t xml:space="preserve"> </w:t>
      </w:r>
      <w:proofErr w:type="spellStart"/>
      <w:r w:rsidRPr="004A2A3E">
        <w:rPr>
          <w:rFonts w:ascii="Verdana" w:eastAsia="Times New Roman" w:hAnsi="Verdana" w:cs="Times New Roman"/>
          <w:b/>
          <w:bCs/>
          <w:color w:val="000000"/>
          <w:lang w:val="it-IT" w:eastAsia="it-IT"/>
        </w:rPr>
        <w:t>declaration</w:t>
      </w:r>
      <w:proofErr w:type="spellEnd"/>
      <w:r w:rsidRPr="004A2A3E">
        <w:rPr>
          <w:rFonts w:ascii="Verdana" w:eastAsia="Times New Roman" w:hAnsi="Verdana" w:cs="Times New Roman"/>
          <w:b/>
          <w:bCs/>
          <w:color w:val="000000"/>
          <w:lang w:val="it-IT" w:eastAsia="it-IT"/>
        </w:rPr>
        <w:t xml:space="preserve"> of public </w:t>
      </w:r>
      <w:proofErr w:type="spellStart"/>
      <w:r w:rsidRPr="004A2A3E">
        <w:rPr>
          <w:rFonts w:ascii="Verdana" w:eastAsia="Times New Roman" w:hAnsi="Verdana" w:cs="Times New Roman"/>
          <w:b/>
          <w:bCs/>
          <w:color w:val="000000"/>
          <w:lang w:val="it-IT" w:eastAsia="it-IT"/>
        </w:rPr>
        <w:t>deed</w:t>
      </w:r>
      <w:proofErr w:type="spellEnd"/>
      <w:r w:rsidRPr="004A2A3E">
        <w:rPr>
          <w:rFonts w:ascii="Verdana" w:eastAsia="Times New Roman" w:hAnsi="Verdana" w:cs="Times New Roman"/>
          <w:b/>
          <w:bCs/>
          <w:color w:val="000000"/>
          <w:lang w:val="it-IT" w:eastAsia="it-IT"/>
        </w:rPr>
        <w:t xml:space="preserve"> </w:t>
      </w:r>
      <w:proofErr w:type="spellStart"/>
      <w:r w:rsidRPr="004A2A3E">
        <w:rPr>
          <w:rFonts w:ascii="Verdana" w:eastAsia="Times New Roman" w:hAnsi="Verdana" w:cs="Times New Roman"/>
          <w:b/>
          <w:bCs/>
          <w:color w:val="000000"/>
          <w:lang w:val="it-IT" w:eastAsia="it-IT"/>
        </w:rPr>
        <w:t>attesting</w:t>
      </w:r>
      <w:proofErr w:type="spellEnd"/>
      <w:r w:rsidRPr="004A2A3E">
        <w:rPr>
          <w:rFonts w:ascii="Verdana" w:eastAsia="Times New Roman" w:hAnsi="Verdana" w:cs="Times New Roman"/>
          <w:b/>
          <w:bCs/>
          <w:color w:val="000000"/>
          <w:lang w:val="it-IT" w:eastAsia="it-IT"/>
        </w:rPr>
        <w:t xml:space="preserve"> NEET status</w:t>
      </w:r>
      <w:r w:rsidRPr="00683DE5">
        <w:rPr>
          <w:rFonts w:ascii="Verdana" w:eastAsia="Times New Roman" w:hAnsi="Verdana" w:cs="Times New Roman"/>
          <w:b/>
          <w:bCs/>
          <w:color w:val="000000"/>
          <w:lang w:val="it-IT" w:eastAsia="it-IT"/>
        </w:rPr>
        <w:t>.</w:t>
      </w:r>
    </w:p>
    <w:p w14:paraId="04FED0A5" w14:textId="238C6B85" w:rsidR="00B242E9" w:rsidRPr="009C19F7" w:rsidRDefault="004A2A3E" w:rsidP="00A53E7D">
      <w:pPr>
        <w:spacing w:before="240" w:after="0"/>
        <w:jc w:val="both"/>
        <w:rPr>
          <w:rFonts w:ascii="Verdana" w:eastAsia="Times New Roman" w:hAnsi="Verdana" w:cs="Times New Roman"/>
          <w:color w:val="000000"/>
          <w:lang w:val="en-US" w:eastAsia="it-IT"/>
        </w:rPr>
      </w:pPr>
      <w:r w:rsidRPr="009C19F7">
        <w:rPr>
          <w:rFonts w:ascii="Verdana" w:eastAsia="Times New Roman" w:hAnsi="Verdana" w:cs="Times New Roman"/>
          <w:b/>
          <w:bCs/>
          <w:color w:val="000000"/>
          <w:lang w:val="en-US" w:eastAsia="it-IT"/>
        </w:rPr>
        <w:t>Deadline</w:t>
      </w:r>
      <w:r w:rsidR="003A0381" w:rsidRPr="009C19F7">
        <w:rPr>
          <w:rFonts w:ascii="Verdana" w:eastAsia="Times New Roman" w:hAnsi="Verdana" w:cs="Times New Roman"/>
          <w:b/>
          <w:bCs/>
          <w:color w:val="000000"/>
          <w:lang w:val="en-US" w:eastAsia="it-IT"/>
        </w:rPr>
        <w:t xml:space="preserve"> to apply</w:t>
      </w:r>
      <w:r w:rsidR="00B242E9" w:rsidRPr="009C19F7">
        <w:rPr>
          <w:rFonts w:ascii="Verdana" w:eastAsia="Times New Roman" w:hAnsi="Verdana" w:cs="Times New Roman"/>
          <w:b/>
          <w:bCs/>
          <w:color w:val="000000"/>
          <w:lang w:val="en-US" w:eastAsia="it-IT"/>
        </w:rPr>
        <w:t>:</w:t>
      </w:r>
      <w:r w:rsidR="00B242E9" w:rsidRPr="009C19F7">
        <w:rPr>
          <w:rFonts w:ascii="Verdana" w:eastAsia="Times New Roman" w:hAnsi="Verdana" w:cs="Times New Roman"/>
          <w:color w:val="000000"/>
          <w:lang w:val="en-US" w:eastAsia="it-IT"/>
        </w:rPr>
        <w:t xml:space="preserve"> </w:t>
      </w:r>
      <w:r w:rsidR="009C19F7" w:rsidRPr="009C19F7">
        <w:rPr>
          <w:rFonts w:ascii="Verdana" w:eastAsia="Times New Roman" w:hAnsi="Verdana" w:cs="Times New Roman"/>
          <w:color w:val="000000"/>
          <w:lang w:eastAsia="it-IT"/>
        </w:rPr>
        <w:t>Applications must be received by</w:t>
      </w:r>
      <w:r w:rsidR="009C19F7" w:rsidRPr="009C19F7">
        <w:rPr>
          <w:rFonts w:ascii="Verdana" w:eastAsia="Times New Roman" w:hAnsi="Verdana" w:cs="Times New Roman"/>
          <w:b/>
          <w:bCs/>
          <w:color w:val="000000"/>
          <w:lang w:eastAsia="it-IT"/>
        </w:rPr>
        <w:t>12:00 PM on 08/09/2026</w:t>
      </w:r>
      <w:r w:rsidR="009C19F7" w:rsidRPr="009C19F7">
        <w:rPr>
          <w:rFonts w:ascii="Verdana" w:eastAsia="Times New Roman" w:hAnsi="Verdana" w:cs="Times New Roman"/>
          <w:b/>
          <w:color w:val="000000"/>
          <w:lang w:val="en-US" w:eastAsia="it-IT"/>
        </w:rPr>
        <w:t xml:space="preserve"> </w:t>
      </w:r>
    </w:p>
    <w:p w14:paraId="04382084" w14:textId="744DD3D1" w:rsidR="003021E8" w:rsidRPr="00131AAF" w:rsidRDefault="00320127" w:rsidP="00A53E7D">
      <w:pPr>
        <w:spacing w:before="240"/>
        <w:jc w:val="both"/>
        <w:rPr>
          <w:rFonts w:ascii="Verdana" w:eastAsia="Times New Roman" w:hAnsi="Verdana" w:cs="Times New Roman"/>
          <w:b/>
          <w:bCs/>
          <w:color w:val="000000"/>
          <w:u w:val="single"/>
          <w:lang w:val="en-US" w:eastAsia="it-IT"/>
        </w:rPr>
      </w:pPr>
      <w:r w:rsidRPr="00320127">
        <w:rPr>
          <w:rFonts w:ascii="Verdana" w:eastAsia="Times New Roman" w:hAnsi="Verdana" w:cs="Times New Roman"/>
          <w:b/>
          <w:bCs/>
          <w:color w:val="000000"/>
          <w:u w:val="single"/>
          <w:lang w:val="en-US" w:eastAsia="it-IT"/>
        </w:rPr>
        <w:t>SUBMISSION METHOD</w:t>
      </w:r>
      <w:r w:rsidR="00DE27B9" w:rsidRPr="00131AAF">
        <w:rPr>
          <w:rFonts w:ascii="Verdana" w:eastAsia="Times New Roman" w:hAnsi="Verdana" w:cs="Times New Roman"/>
          <w:b/>
          <w:bCs/>
          <w:color w:val="000000"/>
          <w:u w:val="single"/>
          <w:lang w:val="en-US" w:eastAsia="it-IT"/>
        </w:rPr>
        <w:t xml:space="preserve">: </w:t>
      </w:r>
    </w:p>
    <w:p w14:paraId="04382085" w14:textId="58598A9B" w:rsidR="003021E8" w:rsidRPr="00131AAF" w:rsidRDefault="00131AAF" w:rsidP="00A53E7D">
      <w:pPr>
        <w:jc w:val="both"/>
        <w:rPr>
          <w:rFonts w:ascii="Verdana" w:eastAsia="Times New Roman" w:hAnsi="Verdana" w:cs="Times New Roman"/>
          <w:b/>
          <w:bCs/>
          <w:color w:val="000000"/>
          <w:lang w:val="en-US" w:eastAsia="it-IT"/>
        </w:rPr>
      </w:pPr>
      <w:r w:rsidRPr="00131AAF">
        <w:rPr>
          <w:rFonts w:ascii="Verdana" w:eastAsia="Times New Roman" w:hAnsi="Verdana" w:cs="Times New Roman"/>
          <w:color w:val="000000"/>
          <w:lang w:eastAsia="it-IT"/>
        </w:rPr>
        <w:t xml:space="preserve">All interested parties </w:t>
      </w:r>
      <w:r w:rsidRPr="00131AAF">
        <w:rPr>
          <w:rFonts w:ascii="Verdana" w:eastAsia="Times New Roman" w:hAnsi="Verdana" w:cs="Times New Roman"/>
          <w:b/>
          <w:bCs/>
          <w:color w:val="000000"/>
          <w:lang w:eastAsia="it-IT"/>
        </w:rPr>
        <w:t>must submit the Registration Form, attached to this Notice and downloadable from the website of the Municipality of Nardò</w:t>
      </w:r>
      <w:r w:rsidRPr="00131AAF">
        <w:rPr>
          <w:rFonts w:ascii="Verdana" w:eastAsia="Times New Roman" w:hAnsi="Verdana" w:cs="Times New Roman"/>
          <w:color w:val="000000"/>
          <w:lang w:eastAsia="it-IT"/>
        </w:rPr>
        <w:t xml:space="preserve"> (</w:t>
      </w:r>
      <w:r w:rsidRPr="00365E73">
        <w:rPr>
          <w:rFonts w:ascii="Verdana" w:eastAsia="Times New Roman" w:hAnsi="Verdana" w:cs="Times New Roman"/>
          <w:color w:val="000000"/>
          <w:lang w:eastAsia="it-IT"/>
        </w:rPr>
        <w:t>at the following link</w:t>
      </w:r>
      <w:r w:rsidR="00365E73">
        <w:rPr>
          <w:rFonts w:ascii="Verdana" w:eastAsia="Times New Roman" w:hAnsi="Verdana" w:cs="Times New Roman"/>
          <w:color w:val="000000"/>
          <w:lang w:val="en-US" w:eastAsia="it-IT"/>
        </w:rPr>
        <w:t xml:space="preserve"> </w:t>
      </w:r>
      <w:hyperlink r:id="rId12" w:history="1">
        <w:r w:rsidR="00365E73" w:rsidRPr="009E0EF4">
          <w:rPr>
            <w:rStyle w:val="Collegamentoipertestuale"/>
            <w:rFonts w:ascii="Verdana" w:eastAsia="Times New Roman" w:hAnsi="Verdana" w:cs="Times New Roman"/>
            <w:lang w:val="en-US" w:eastAsia="it-IT"/>
          </w:rPr>
          <w:t>https://www.comune.nardo.le.it/notizia/smarthubs-un-avviso-per-un-programma-educativo-e-formativo-per-neet/</w:t>
        </w:r>
      </w:hyperlink>
      <w:r w:rsidRPr="00131AAF">
        <w:rPr>
          <w:rFonts w:ascii="Verdana" w:eastAsia="Times New Roman" w:hAnsi="Verdana" w:cs="Times New Roman"/>
          <w:color w:val="000000"/>
          <w:lang w:eastAsia="it-IT"/>
        </w:rPr>
        <w:t>),</w:t>
      </w:r>
      <w:r w:rsidR="00365E73" w:rsidRPr="00365E73">
        <w:rPr>
          <w:rFonts w:ascii="Verdana" w:eastAsia="Times New Roman" w:hAnsi="Verdana" w:cs="Times New Roman"/>
          <w:color w:val="000000"/>
          <w:lang w:val="en-US" w:eastAsia="it-IT"/>
        </w:rPr>
        <w:t xml:space="preserve"> </w:t>
      </w:r>
      <w:r w:rsidRPr="00131AAF">
        <w:rPr>
          <w:rFonts w:ascii="Verdana" w:eastAsia="Times New Roman" w:hAnsi="Verdana" w:cs="Times New Roman"/>
          <w:color w:val="000000"/>
          <w:lang w:eastAsia="it-IT"/>
        </w:rPr>
        <w:t>indicating in the subject line of the email or paper package the following wording: "EXPRESSION OF INTEREST – EDUCATIONAL AND/OR TRAINING PROGRAMS – SMART-HUBS PROJECT (MEASURE 6006369)",</w:t>
      </w:r>
      <w:r w:rsidRPr="00131AAF">
        <w:rPr>
          <w:rFonts w:ascii="Verdana" w:eastAsia="Times New Roman" w:hAnsi="Verdana" w:cs="Times New Roman"/>
          <w:b/>
          <w:bCs/>
          <w:color w:val="000000"/>
          <w:lang w:eastAsia="it-IT"/>
        </w:rPr>
        <w:t xml:space="preserve"> by and no later than 08.09.2026 to:</w:t>
      </w:r>
    </w:p>
    <w:p w14:paraId="04382088" w14:textId="2F38C65A" w:rsidR="003021E8" w:rsidRPr="00943BB0" w:rsidRDefault="00441FE7" w:rsidP="00CD3506">
      <w:pPr>
        <w:spacing w:after="0"/>
        <w:jc w:val="both"/>
        <w:rPr>
          <w:rFonts w:ascii="Verdana" w:eastAsia="Times New Roman" w:hAnsi="Verdana" w:cs="Times New Roman"/>
          <w:color w:val="000000"/>
          <w:lang w:val="it-IT" w:eastAsia="it-IT"/>
        </w:rPr>
      </w:pPr>
      <w:r w:rsidRPr="00CD3506">
        <w:rPr>
          <w:rFonts w:ascii="Verdana" w:eastAsia="Times New Roman" w:hAnsi="Verdana" w:cs="Times New Roman"/>
          <w:b/>
          <w:bCs/>
          <w:color w:val="000000"/>
          <w:lang w:val="it-IT" w:eastAsia="it-IT"/>
        </w:rPr>
        <w:t>COMUNE DI NARD</w:t>
      </w:r>
      <w:r w:rsidR="00CD3506" w:rsidRPr="00CD3506">
        <w:rPr>
          <w:rFonts w:ascii="Verdana" w:eastAsia="Times New Roman" w:hAnsi="Verdana" w:cs="Times New Roman"/>
          <w:b/>
          <w:bCs/>
          <w:color w:val="000000"/>
          <w:lang w:val="it-IT" w:eastAsia="it-IT"/>
        </w:rPr>
        <w:t>Ò</w:t>
      </w:r>
      <w:r w:rsidR="00CD3506">
        <w:rPr>
          <w:rFonts w:ascii="Verdana" w:eastAsia="Times New Roman" w:hAnsi="Verdana" w:cs="Times New Roman"/>
          <w:color w:val="000000"/>
          <w:lang w:val="it-IT" w:eastAsia="it-IT"/>
        </w:rPr>
        <w:t xml:space="preserve"> - </w:t>
      </w:r>
      <w:r w:rsidRPr="00943BB0">
        <w:rPr>
          <w:rFonts w:ascii="Verdana" w:eastAsia="Times New Roman" w:hAnsi="Verdana" w:cs="Times New Roman"/>
          <w:color w:val="000000"/>
          <w:lang w:val="it-IT" w:eastAsia="it-IT"/>
        </w:rPr>
        <w:t>Programmazione Europea e Strategica</w:t>
      </w:r>
      <w:r w:rsidR="00F878E0" w:rsidRPr="00943BB0">
        <w:rPr>
          <w:rFonts w:ascii="Verdana" w:eastAsia="Times New Roman" w:hAnsi="Verdana" w:cs="Times New Roman"/>
          <w:color w:val="000000"/>
          <w:lang w:val="it-IT" w:eastAsia="it-IT"/>
        </w:rPr>
        <w:t xml:space="preserve"> - dott. Luigi Siciliano</w:t>
      </w:r>
    </w:p>
    <w:p w14:paraId="04382089" w14:textId="77777777" w:rsidR="003021E8" w:rsidRPr="00943BB0" w:rsidRDefault="00441FE7">
      <w:pPr>
        <w:spacing w:after="0"/>
        <w:ind w:left="624"/>
        <w:jc w:val="both"/>
        <w:rPr>
          <w:rFonts w:ascii="Verdana" w:eastAsia="Times New Roman" w:hAnsi="Verdana" w:cs="Times New Roman"/>
          <w:color w:val="000000"/>
          <w:lang w:val="it-IT" w:eastAsia="it-IT"/>
        </w:rPr>
      </w:pPr>
      <w:r w:rsidRPr="00943BB0">
        <w:rPr>
          <w:rFonts w:ascii="Verdana" w:eastAsia="Times New Roman" w:hAnsi="Verdana" w:cs="Times New Roman"/>
          <w:color w:val="000000"/>
          <w:lang w:val="it-IT" w:eastAsia="it-IT"/>
        </w:rPr>
        <w:t>Piazza Cesare Battisti - 73048 Nardò (LE)</w:t>
      </w:r>
    </w:p>
    <w:p w14:paraId="5D252D65" w14:textId="03B1E7C8" w:rsidR="000E30A4" w:rsidRPr="00943BB0" w:rsidRDefault="000E30A4">
      <w:pPr>
        <w:spacing w:after="0"/>
        <w:ind w:left="624"/>
        <w:jc w:val="both"/>
        <w:rPr>
          <w:rFonts w:ascii="Verdana" w:eastAsia="Times New Roman" w:hAnsi="Verdana" w:cs="Times New Roman"/>
          <w:color w:val="000000"/>
          <w:lang w:val="it-IT" w:eastAsia="it-IT"/>
        </w:rPr>
      </w:pPr>
      <w:r w:rsidRPr="00943BB0">
        <w:rPr>
          <w:rFonts w:ascii="Verdana" w:eastAsia="Times New Roman" w:hAnsi="Verdana" w:cs="Times New Roman"/>
          <w:color w:val="000000"/>
          <w:lang w:val="it-IT" w:eastAsia="it-IT"/>
        </w:rPr>
        <w:t xml:space="preserve">E-mail: </w:t>
      </w:r>
      <w:hyperlink r:id="rId13" w:history="1">
        <w:r w:rsidR="00422E24" w:rsidRPr="00574752">
          <w:rPr>
            <w:rStyle w:val="Collegamentoipertestuale"/>
            <w:rFonts w:ascii="Verdana" w:eastAsia="Times New Roman" w:hAnsi="Verdana" w:cs="Times New Roman"/>
            <w:lang w:val="it-IT" w:eastAsia="it-IT"/>
          </w:rPr>
          <w:t>nicoletta.natalizio@comune.nardo.le.it</w:t>
        </w:r>
      </w:hyperlink>
      <w:r w:rsidR="00422E24">
        <w:rPr>
          <w:rFonts w:ascii="Verdana" w:eastAsia="Times New Roman" w:hAnsi="Verdana" w:cs="Times New Roman"/>
          <w:lang w:val="it-IT" w:eastAsia="it-IT"/>
        </w:rPr>
        <w:t xml:space="preserve"> </w:t>
      </w:r>
      <w:r w:rsidR="00C24DC1" w:rsidRPr="00943BB0">
        <w:rPr>
          <w:lang w:val="it-IT"/>
        </w:rPr>
        <w:t xml:space="preserve"> </w:t>
      </w:r>
    </w:p>
    <w:p w14:paraId="04382090" w14:textId="3E9E1EBF" w:rsidR="003021E8" w:rsidRPr="00131AAF" w:rsidRDefault="00320127" w:rsidP="00A53E7D">
      <w:pPr>
        <w:spacing w:after="0"/>
        <w:ind w:left="624"/>
        <w:jc w:val="both"/>
        <w:rPr>
          <w:rFonts w:ascii="Verdana" w:eastAsia="Times New Roman" w:hAnsi="Verdana" w:cs="Times New Roman"/>
          <w:color w:val="000000"/>
          <w:lang w:val="en-US" w:eastAsia="it-IT"/>
        </w:rPr>
      </w:pPr>
      <w:r w:rsidRPr="00131AAF">
        <w:rPr>
          <w:rFonts w:ascii="Verdana" w:eastAsia="Times New Roman" w:hAnsi="Verdana" w:cs="Times New Roman"/>
          <w:color w:val="000000"/>
          <w:lang w:val="en-US" w:eastAsia="it-IT"/>
        </w:rPr>
        <w:t>For further information</w:t>
      </w:r>
      <w:r w:rsidR="00441FE7" w:rsidRPr="00131AAF">
        <w:rPr>
          <w:rFonts w:ascii="Verdana" w:eastAsia="Times New Roman" w:hAnsi="Verdana" w:cs="Times New Roman"/>
          <w:color w:val="000000"/>
          <w:lang w:val="en-US" w:eastAsia="it-IT"/>
        </w:rPr>
        <w:t>: tel. 0833-</w:t>
      </w:r>
      <w:r w:rsidR="00F878E0" w:rsidRPr="00131AAF">
        <w:rPr>
          <w:rFonts w:ascii="Verdana" w:eastAsia="Times New Roman" w:hAnsi="Verdana" w:cs="Times New Roman"/>
          <w:color w:val="000000"/>
          <w:lang w:val="en-US" w:eastAsia="it-IT"/>
        </w:rPr>
        <w:t xml:space="preserve">838353 </w:t>
      </w:r>
      <w:r w:rsidR="00441FE7" w:rsidRPr="00131AAF">
        <w:rPr>
          <w:rFonts w:ascii="Verdana" w:eastAsia="Times New Roman" w:hAnsi="Verdana" w:cs="Times New Roman"/>
          <w:color w:val="000000"/>
          <w:lang w:val="en-US" w:eastAsia="it-IT"/>
        </w:rPr>
        <w:t xml:space="preserve">- E-mail: </w:t>
      </w:r>
      <w:hyperlink r:id="rId14" w:history="1">
        <w:r w:rsidR="00A53E7D" w:rsidRPr="00131AAF">
          <w:rPr>
            <w:rStyle w:val="Collegamentoipertestuale"/>
            <w:rFonts w:ascii="Verdana" w:eastAsia="Times New Roman" w:hAnsi="Verdana" w:cs="Times New Roman"/>
            <w:lang w:val="en-US" w:eastAsia="it-IT"/>
          </w:rPr>
          <w:t>progetti@comune.nardo.le.it</w:t>
        </w:r>
      </w:hyperlink>
    </w:p>
    <w:p w14:paraId="6E5E9312" w14:textId="77777777" w:rsidR="00A53E7D" w:rsidRPr="00131AAF" w:rsidRDefault="00A53E7D" w:rsidP="00A53E7D">
      <w:pPr>
        <w:spacing w:after="0"/>
        <w:ind w:left="624"/>
        <w:jc w:val="both"/>
        <w:rPr>
          <w:rFonts w:ascii="Verdana" w:eastAsia="Times New Roman" w:hAnsi="Verdana" w:cs="Times New Roman"/>
          <w:color w:val="000000"/>
          <w:lang w:val="en-US" w:eastAsia="it-IT"/>
        </w:rPr>
      </w:pPr>
    </w:p>
    <w:p w14:paraId="0A2AD630" w14:textId="77777777" w:rsidR="00CD3506" w:rsidRPr="00131AAF" w:rsidRDefault="00CD3506">
      <w:pPr>
        <w:spacing w:after="0"/>
        <w:jc w:val="both"/>
        <w:rPr>
          <w:rFonts w:ascii="Verdana" w:eastAsia="Times New Roman" w:hAnsi="Verdana" w:cs="Times New Roman"/>
          <w:color w:val="000000"/>
          <w:lang w:val="en-US" w:eastAsia="it-IT"/>
        </w:rPr>
      </w:pPr>
    </w:p>
    <w:p w14:paraId="04382091" w14:textId="4EE9FFB0" w:rsidR="003021E8" w:rsidRPr="008A5ACC" w:rsidRDefault="00131AAF">
      <w:pPr>
        <w:spacing w:after="0"/>
        <w:jc w:val="both"/>
        <w:rPr>
          <w:rFonts w:ascii="Verdana" w:eastAsia="Times New Roman" w:hAnsi="Verdana" w:cs="Times New Roman"/>
          <w:color w:val="000000"/>
          <w:lang w:val="it-IT" w:eastAsia="it-IT"/>
        </w:rPr>
      </w:pPr>
      <w:proofErr w:type="spellStart"/>
      <w:r>
        <w:rPr>
          <w:rFonts w:ascii="Verdana" w:eastAsia="Times New Roman" w:hAnsi="Verdana" w:cs="Times New Roman"/>
          <w:color w:val="000000"/>
          <w:lang w:val="it-IT" w:eastAsia="it-IT"/>
        </w:rPr>
        <w:lastRenderedPageBreak/>
        <w:t>Annexes</w:t>
      </w:r>
      <w:proofErr w:type="spellEnd"/>
      <w:r w:rsidR="00441FE7" w:rsidRPr="008A5ACC">
        <w:rPr>
          <w:rFonts w:ascii="Verdana" w:eastAsia="Times New Roman" w:hAnsi="Verdana" w:cs="Times New Roman"/>
          <w:color w:val="000000"/>
          <w:lang w:val="it-IT" w:eastAsia="it-IT"/>
        </w:rPr>
        <w:t>:</w:t>
      </w:r>
    </w:p>
    <w:p w14:paraId="04382092" w14:textId="15068A65" w:rsidR="003021E8" w:rsidRDefault="00441FE7">
      <w:pPr>
        <w:spacing w:after="0"/>
        <w:jc w:val="both"/>
        <w:rPr>
          <w:rFonts w:ascii="Verdana" w:eastAsia="Times New Roman" w:hAnsi="Verdana" w:cs="Times New Roman"/>
          <w:color w:val="000000"/>
          <w:lang w:val="it-IT" w:eastAsia="it-IT"/>
        </w:rPr>
      </w:pPr>
      <w:r w:rsidRPr="008A5ACC">
        <w:rPr>
          <w:rFonts w:ascii="Verdana" w:eastAsia="Times New Roman" w:hAnsi="Verdana" w:cs="Times New Roman"/>
          <w:color w:val="000000"/>
          <w:lang w:val="it-IT" w:eastAsia="it-IT"/>
        </w:rPr>
        <w:t xml:space="preserve">A </w:t>
      </w:r>
      <w:r w:rsidR="00131AAF">
        <w:rPr>
          <w:rFonts w:ascii="Verdana" w:eastAsia="Times New Roman" w:hAnsi="Verdana" w:cs="Times New Roman"/>
          <w:color w:val="000000"/>
          <w:lang w:val="it-IT" w:eastAsia="it-IT"/>
        </w:rPr>
        <w:t>–</w:t>
      </w:r>
      <w:r w:rsidRPr="008A5ACC">
        <w:rPr>
          <w:rFonts w:ascii="Verdana" w:eastAsia="Times New Roman" w:hAnsi="Verdana" w:cs="Times New Roman"/>
          <w:color w:val="000000"/>
          <w:lang w:val="it-IT" w:eastAsia="it-IT"/>
        </w:rPr>
        <w:t xml:space="preserve"> </w:t>
      </w:r>
      <w:r w:rsidR="00131AAF">
        <w:rPr>
          <w:rFonts w:ascii="Verdana" w:eastAsia="Times New Roman" w:hAnsi="Verdana" w:cs="Times New Roman"/>
          <w:color w:val="000000"/>
          <w:lang w:val="it-IT" w:eastAsia="it-IT"/>
        </w:rPr>
        <w:t>Application Form</w:t>
      </w:r>
      <w:r w:rsidR="00783FA9">
        <w:rPr>
          <w:rFonts w:ascii="Verdana" w:eastAsia="Times New Roman" w:hAnsi="Verdana" w:cs="Times New Roman"/>
          <w:color w:val="000000"/>
          <w:lang w:val="it-IT" w:eastAsia="it-IT"/>
        </w:rPr>
        <w:t xml:space="preserve"> </w:t>
      </w:r>
    </w:p>
    <w:p w14:paraId="04382094" w14:textId="77777777" w:rsidR="003021E8" w:rsidRDefault="003021E8">
      <w:pPr>
        <w:spacing w:after="0"/>
        <w:jc w:val="both"/>
        <w:rPr>
          <w:rFonts w:ascii="Verdana" w:eastAsia="Times New Roman" w:hAnsi="Verdana" w:cs="Times New Roman"/>
          <w:color w:val="000000"/>
          <w:lang w:val="it-IT" w:eastAsia="it-IT"/>
        </w:rPr>
      </w:pPr>
    </w:p>
    <w:sectPr w:rsidR="003021E8" w:rsidSect="00455F77">
      <w:headerReference w:type="default" r:id="rId15"/>
      <w:footerReference w:type="default" r:id="rId16"/>
      <w:pgSz w:w="11906" w:h="16838"/>
      <w:pgMar w:top="1440" w:right="991" w:bottom="1440"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636E" w14:textId="77777777" w:rsidR="00864EBE" w:rsidRDefault="00864EBE">
      <w:pPr>
        <w:spacing w:after="0" w:line="240" w:lineRule="auto"/>
      </w:pPr>
      <w:r>
        <w:separator/>
      </w:r>
    </w:p>
  </w:endnote>
  <w:endnote w:type="continuationSeparator" w:id="0">
    <w:p w14:paraId="30BC15AB" w14:textId="77777777" w:rsidR="00864EBE" w:rsidRDefault="0086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78"/>
      <w:gridCol w:w="462"/>
      <w:gridCol w:w="7520"/>
      <w:gridCol w:w="587"/>
    </w:tblGrid>
    <w:tr w:rsidR="00983D56" w14:paraId="766395D4" w14:textId="77777777" w:rsidTr="00B20001">
      <w:trPr>
        <w:jc w:val="center"/>
      </w:trPr>
      <w:tc>
        <w:tcPr>
          <w:tcW w:w="1781" w:type="dxa"/>
          <w:vAlign w:val="center"/>
        </w:tcPr>
        <w:p w14:paraId="59998E78" w14:textId="01435568" w:rsidR="00A128DB" w:rsidRDefault="00A128DB" w:rsidP="008351BD">
          <w:pPr>
            <w:pStyle w:val="Pidipagina"/>
            <w:jc w:val="center"/>
          </w:pPr>
          <w:bookmarkStart w:id="1" w:name="_Hlk165890806"/>
        </w:p>
      </w:tc>
      <w:tc>
        <w:tcPr>
          <w:tcW w:w="1974" w:type="dxa"/>
          <w:vAlign w:val="center"/>
        </w:tcPr>
        <w:p w14:paraId="72FB77F1" w14:textId="0F3016B4" w:rsidR="00A128DB" w:rsidRDefault="00A128DB" w:rsidP="008351BD">
          <w:pPr>
            <w:pStyle w:val="Pidipagina"/>
            <w:jc w:val="center"/>
          </w:pPr>
        </w:p>
      </w:tc>
      <w:tc>
        <w:tcPr>
          <w:tcW w:w="1862" w:type="dxa"/>
          <w:vAlign w:val="center"/>
        </w:tcPr>
        <w:p w14:paraId="34355D66" w14:textId="07F3686C" w:rsidR="00A128DB" w:rsidRDefault="00A128DB" w:rsidP="008351BD">
          <w:pPr>
            <w:pStyle w:val="Pidipagina"/>
            <w:jc w:val="center"/>
          </w:pPr>
        </w:p>
      </w:tc>
      <w:tc>
        <w:tcPr>
          <w:tcW w:w="2113" w:type="dxa"/>
          <w:vAlign w:val="center"/>
        </w:tcPr>
        <w:p w14:paraId="7E4CEDD7" w14:textId="324DA2E0" w:rsidR="00A128DB" w:rsidRDefault="009D3C32" w:rsidP="009D3C32">
          <w:pPr>
            <w:pStyle w:val="Pidipagina"/>
          </w:pPr>
          <w:r>
            <w:rPr>
              <w:rFonts w:eastAsia="Aptos"/>
              <w:noProof/>
              <w:lang w:val="en-US"/>
            </w:rPr>
            <w:drawing>
              <wp:inline distT="0" distB="0" distL="0" distR="0" wp14:anchorId="676E4763" wp14:editId="0CB57CE8">
                <wp:extent cx="4638040" cy="1290320"/>
                <wp:effectExtent l="0" t="0" r="0" b="5080"/>
                <wp:docPr id="641391666" name="Immagine 1" descr="Immagine che contiene test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91666" name="Immagine 1" descr="Immagine che contiene testo, logo, Carattere&#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38040" cy="1290320"/>
                        </a:xfrm>
                        <a:prstGeom prst="rect">
                          <a:avLst/>
                        </a:prstGeom>
                      </pic:spPr>
                    </pic:pic>
                  </a:graphicData>
                </a:graphic>
              </wp:inline>
            </w:drawing>
          </w:r>
        </w:p>
      </w:tc>
      <w:tc>
        <w:tcPr>
          <w:tcW w:w="917" w:type="dxa"/>
          <w:vAlign w:val="bottom"/>
        </w:tcPr>
        <w:p w14:paraId="684D3E80" w14:textId="77777777" w:rsidR="00A128DB" w:rsidRPr="00096576" w:rsidRDefault="00A128DB" w:rsidP="008351BD">
          <w:pPr>
            <w:pStyle w:val="Pidipagina"/>
            <w:jc w:val="center"/>
            <w:rPr>
              <w:rFonts w:eastAsiaTheme="majorEastAsia"/>
              <w:i/>
              <w:iCs/>
              <w:noProof/>
              <w:sz w:val="18"/>
              <w:szCs w:val="18"/>
            </w:rPr>
          </w:pPr>
          <w:proofErr w:type="spellStart"/>
          <w:r w:rsidRPr="176C8F98">
            <w:rPr>
              <w:rFonts w:eastAsiaTheme="majorEastAsia"/>
              <w:i/>
              <w:iCs/>
              <w:sz w:val="18"/>
              <w:szCs w:val="18"/>
              <w:lang w:val="en-US"/>
            </w:rPr>
            <w:t>pag</w:t>
          </w:r>
          <w:proofErr w:type="spellEnd"/>
          <w:r w:rsidRPr="176C8F98">
            <w:rPr>
              <w:rFonts w:eastAsiaTheme="majorEastAsia"/>
              <w:i/>
              <w:iCs/>
              <w:sz w:val="18"/>
              <w:szCs w:val="18"/>
              <w:lang w:val="en-US"/>
            </w:rPr>
            <w:t xml:space="preserve">. </w:t>
          </w:r>
          <w:r w:rsidRPr="176C8F98">
            <w:rPr>
              <w:rFonts w:eastAsiaTheme="majorEastAsia"/>
              <w:i/>
              <w:iCs/>
              <w:sz w:val="18"/>
              <w:szCs w:val="18"/>
              <w:lang w:val="en-US"/>
            </w:rPr>
            <w:fldChar w:fldCharType="begin"/>
          </w:r>
          <w:r w:rsidRPr="176C8F98">
            <w:rPr>
              <w:i/>
              <w:iCs/>
              <w:sz w:val="18"/>
              <w:szCs w:val="18"/>
            </w:rPr>
            <w:instrText>PAGE    \* MERGEFORMAT</w:instrText>
          </w:r>
          <w:r w:rsidRPr="176C8F98">
            <w:rPr>
              <w:rFonts w:eastAsiaTheme="minorEastAsia"/>
              <w:i/>
              <w:iCs/>
              <w:sz w:val="18"/>
              <w:szCs w:val="18"/>
              <w:lang w:val="el-GR"/>
            </w:rPr>
            <w:fldChar w:fldCharType="separate"/>
          </w:r>
          <w:r>
            <w:rPr>
              <w:rFonts w:eastAsiaTheme="minorEastAsia"/>
              <w:i/>
              <w:iCs/>
              <w:sz w:val="18"/>
              <w:szCs w:val="18"/>
            </w:rPr>
            <w:t>1</w:t>
          </w:r>
          <w:r w:rsidRPr="176C8F98">
            <w:rPr>
              <w:rFonts w:eastAsiaTheme="majorEastAsia"/>
              <w:i/>
              <w:iCs/>
              <w:sz w:val="18"/>
              <w:szCs w:val="18"/>
              <w:lang w:val="en-US"/>
            </w:rPr>
            <w:fldChar w:fldCharType="end"/>
          </w:r>
        </w:p>
      </w:tc>
    </w:tr>
    <w:bookmarkEnd w:id="1"/>
  </w:tbl>
  <w:p w14:paraId="1C458462" w14:textId="77777777" w:rsidR="0058707A" w:rsidRPr="00F15A5A" w:rsidRDefault="0058707A" w:rsidP="00F9077F">
    <w:pPr>
      <w:tabs>
        <w:tab w:val="left" w:pos="8787"/>
      </w:tabs>
      <w:spacing w:after="0" w:line="240" w:lineRule="auto"/>
      <w:ind w:left="-397" w:right="-283"/>
      <w:jc w:val="center"/>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A9EE" w14:textId="77777777" w:rsidR="00864EBE" w:rsidRDefault="00864EBE">
      <w:pPr>
        <w:spacing w:after="0" w:line="240" w:lineRule="auto"/>
      </w:pPr>
      <w:r>
        <w:separator/>
      </w:r>
    </w:p>
  </w:footnote>
  <w:footnote w:type="continuationSeparator" w:id="0">
    <w:p w14:paraId="5092B2D2" w14:textId="77777777" w:rsidR="00864EBE" w:rsidRDefault="0086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9504" w14:textId="77777777" w:rsidR="005E51C7" w:rsidRDefault="005E51C7" w:rsidP="00481794">
    <w:pPr>
      <w:pStyle w:val="Intestazione"/>
      <w:rPr>
        <w:lang w:val="it-IT"/>
      </w:rPr>
    </w:pPr>
  </w:p>
  <w:p w14:paraId="4359033D" w14:textId="77777777" w:rsidR="00225543" w:rsidRDefault="00225543" w:rsidP="00481794">
    <w:pPr>
      <w:pStyle w:val="Intestazione"/>
      <w:rPr>
        <w:lang w:val="it-IT"/>
      </w:rPr>
    </w:pPr>
  </w:p>
  <w:p w14:paraId="09968129" w14:textId="77777777" w:rsidR="00225543" w:rsidRDefault="00225543" w:rsidP="00481794">
    <w:pPr>
      <w:pStyle w:val="Intestazione"/>
      <w:rPr>
        <w:lang w:val="it-IT"/>
      </w:rPr>
    </w:pPr>
  </w:p>
  <w:p w14:paraId="054A8E8E" w14:textId="69DEEB14" w:rsidR="005E51C7" w:rsidRPr="00225543" w:rsidRDefault="00225543" w:rsidP="00225543">
    <w:pPr>
      <w:pStyle w:val="Intestazione"/>
      <w:pBdr>
        <w:bottom w:val="inset" w:sz="6" w:space="1" w:color="C00000"/>
      </w:pBdr>
      <w:spacing w:after="240"/>
      <w:rPr>
        <w:lang w:val="en-US"/>
      </w:rPr>
    </w:pPr>
    <w:r>
      <w:rPr>
        <w:noProof/>
      </w:rPr>
      <w:drawing>
        <wp:inline distT="0" distB="0" distL="0" distR="0" wp14:anchorId="03A4207D" wp14:editId="4A7F03F2">
          <wp:extent cx="3314700" cy="521987"/>
          <wp:effectExtent l="0" t="0" r="0" b="0"/>
          <wp:docPr id="123382482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43580" name="Εικόνα 1202043580"/>
                  <pic:cNvPicPr/>
                </pic:nvPicPr>
                <pic:blipFill>
                  <a:blip r:embed="rId1">
                    <a:extLst>
                      <a:ext uri="{28A0092B-C50C-407E-A947-70E740481C1C}">
                        <a14:useLocalDpi xmlns:a14="http://schemas.microsoft.com/office/drawing/2010/main" val="0"/>
                      </a:ext>
                    </a:extLst>
                  </a:blip>
                  <a:stretch>
                    <a:fillRect/>
                  </a:stretch>
                </pic:blipFill>
                <pic:spPr>
                  <a:xfrm>
                    <a:off x="0" y="0"/>
                    <a:ext cx="3373015" cy="531170"/>
                  </a:xfrm>
                  <a:prstGeom prst="rect">
                    <a:avLst/>
                  </a:prstGeom>
                </pic:spPr>
              </pic:pic>
            </a:graphicData>
          </a:graphic>
        </wp:inline>
      </w:drawing>
    </w:r>
    <w:r>
      <w:rPr>
        <w:lang w:val="en-US"/>
      </w:rPr>
      <w:t xml:space="preserve">                             </w:t>
    </w:r>
    <w:r>
      <w:rPr>
        <w:noProof/>
        <w:lang w:val="en-US"/>
      </w:rPr>
      <w:drawing>
        <wp:inline distT="0" distB="0" distL="0" distR="0" wp14:anchorId="05C73F06" wp14:editId="47C97011">
          <wp:extent cx="911161" cy="617874"/>
          <wp:effectExtent l="0" t="0" r="3810" b="0"/>
          <wp:docPr id="1079194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0996" cy="638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EF5"/>
    <w:multiLevelType w:val="multilevel"/>
    <w:tmpl w:val="3794B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B0321"/>
    <w:multiLevelType w:val="multilevel"/>
    <w:tmpl w:val="8E62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A28CC"/>
    <w:multiLevelType w:val="multilevel"/>
    <w:tmpl w:val="A8ECD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E1AFC"/>
    <w:multiLevelType w:val="hybridMultilevel"/>
    <w:tmpl w:val="8348CD3E"/>
    <w:lvl w:ilvl="0" w:tplc="3E36F5A6">
      <w:start w:val="1"/>
      <w:numFmt w:val="upperLetter"/>
      <w:lvlText w:val="%1."/>
      <w:lvlJc w:val="left"/>
      <w:pPr>
        <w:ind w:left="828" w:hanging="360"/>
      </w:pPr>
      <w:rPr>
        <w:rFonts w:ascii="Verdana" w:eastAsia="Times New Roman" w:hAnsi="Verdana" w:cs="Times New Roman"/>
      </w:rPr>
    </w:lvl>
    <w:lvl w:ilvl="1" w:tplc="04100003">
      <w:start w:val="1"/>
      <w:numFmt w:val="bullet"/>
      <w:lvlText w:val="o"/>
      <w:lvlJc w:val="left"/>
      <w:pPr>
        <w:ind w:left="1548" w:hanging="360"/>
      </w:pPr>
      <w:rPr>
        <w:rFonts w:ascii="Courier New" w:hAnsi="Courier New" w:cs="Times New Roman"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Times New Roman"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Times New Roman" w:hint="default"/>
      </w:rPr>
    </w:lvl>
    <w:lvl w:ilvl="8" w:tplc="04100005">
      <w:start w:val="1"/>
      <w:numFmt w:val="bullet"/>
      <w:lvlText w:val=""/>
      <w:lvlJc w:val="left"/>
      <w:pPr>
        <w:ind w:left="6588" w:hanging="360"/>
      </w:pPr>
      <w:rPr>
        <w:rFonts w:ascii="Wingdings" w:hAnsi="Wingdings" w:hint="default"/>
      </w:rPr>
    </w:lvl>
  </w:abstractNum>
  <w:abstractNum w:abstractNumId="4" w15:restartNumberingAfterBreak="0">
    <w:nsid w:val="20CA0C70"/>
    <w:multiLevelType w:val="hybridMultilevel"/>
    <w:tmpl w:val="8528F84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5654B80"/>
    <w:multiLevelType w:val="hybridMultilevel"/>
    <w:tmpl w:val="58F41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C150F8"/>
    <w:multiLevelType w:val="multilevel"/>
    <w:tmpl w:val="1206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D01994"/>
    <w:multiLevelType w:val="hybridMultilevel"/>
    <w:tmpl w:val="D5CA2E64"/>
    <w:lvl w:ilvl="0" w:tplc="CE9CE542">
      <w:start w:val="1"/>
      <w:numFmt w:val="upperLetter"/>
      <w:lvlText w:val="%1."/>
      <w:lvlJc w:val="left"/>
      <w:pPr>
        <w:ind w:left="1188" w:hanging="360"/>
      </w:pPr>
      <w:rPr>
        <w:rFonts w:hint="default"/>
      </w:rPr>
    </w:lvl>
    <w:lvl w:ilvl="1" w:tplc="04100019" w:tentative="1">
      <w:start w:val="1"/>
      <w:numFmt w:val="lowerLetter"/>
      <w:lvlText w:val="%2."/>
      <w:lvlJc w:val="left"/>
      <w:pPr>
        <w:ind w:left="1908" w:hanging="360"/>
      </w:pPr>
    </w:lvl>
    <w:lvl w:ilvl="2" w:tplc="0410001B" w:tentative="1">
      <w:start w:val="1"/>
      <w:numFmt w:val="lowerRoman"/>
      <w:lvlText w:val="%3."/>
      <w:lvlJc w:val="right"/>
      <w:pPr>
        <w:ind w:left="2628" w:hanging="180"/>
      </w:pPr>
    </w:lvl>
    <w:lvl w:ilvl="3" w:tplc="0410000F" w:tentative="1">
      <w:start w:val="1"/>
      <w:numFmt w:val="decimal"/>
      <w:lvlText w:val="%4."/>
      <w:lvlJc w:val="left"/>
      <w:pPr>
        <w:ind w:left="3348" w:hanging="360"/>
      </w:pPr>
    </w:lvl>
    <w:lvl w:ilvl="4" w:tplc="04100019" w:tentative="1">
      <w:start w:val="1"/>
      <w:numFmt w:val="lowerLetter"/>
      <w:lvlText w:val="%5."/>
      <w:lvlJc w:val="left"/>
      <w:pPr>
        <w:ind w:left="4068" w:hanging="360"/>
      </w:pPr>
    </w:lvl>
    <w:lvl w:ilvl="5" w:tplc="0410001B" w:tentative="1">
      <w:start w:val="1"/>
      <w:numFmt w:val="lowerRoman"/>
      <w:lvlText w:val="%6."/>
      <w:lvlJc w:val="right"/>
      <w:pPr>
        <w:ind w:left="4788" w:hanging="180"/>
      </w:pPr>
    </w:lvl>
    <w:lvl w:ilvl="6" w:tplc="0410000F" w:tentative="1">
      <w:start w:val="1"/>
      <w:numFmt w:val="decimal"/>
      <w:lvlText w:val="%7."/>
      <w:lvlJc w:val="left"/>
      <w:pPr>
        <w:ind w:left="5508" w:hanging="360"/>
      </w:pPr>
    </w:lvl>
    <w:lvl w:ilvl="7" w:tplc="04100019" w:tentative="1">
      <w:start w:val="1"/>
      <w:numFmt w:val="lowerLetter"/>
      <w:lvlText w:val="%8."/>
      <w:lvlJc w:val="left"/>
      <w:pPr>
        <w:ind w:left="6228" w:hanging="360"/>
      </w:pPr>
    </w:lvl>
    <w:lvl w:ilvl="8" w:tplc="0410001B" w:tentative="1">
      <w:start w:val="1"/>
      <w:numFmt w:val="lowerRoman"/>
      <w:lvlText w:val="%9."/>
      <w:lvlJc w:val="right"/>
      <w:pPr>
        <w:ind w:left="6948" w:hanging="180"/>
      </w:pPr>
    </w:lvl>
  </w:abstractNum>
  <w:abstractNum w:abstractNumId="8" w15:restartNumberingAfterBreak="0">
    <w:nsid w:val="336E4269"/>
    <w:multiLevelType w:val="multilevel"/>
    <w:tmpl w:val="801A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603F5A"/>
    <w:multiLevelType w:val="hybridMultilevel"/>
    <w:tmpl w:val="82CC350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6045468"/>
    <w:multiLevelType w:val="multilevel"/>
    <w:tmpl w:val="114E4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443D90"/>
    <w:multiLevelType w:val="multilevel"/>
    <w:tmpl w:val="EABC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197832"/>
    <w:multiLevelType w:val="multilevel"/>
    <w:tmpl w:val="AFB2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25310"/>
    <w:multiLevelType w:val="hybridMultilevel"/>
    <w:tmpl w:val="CA522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D0636F"/>
    <w:multiLevelType w:val="multilevel"/>
    <w:tmpl w:val="C182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12FB0"/>
    <w:multiLevelType w:val="hybridMultilevel"/>
    <w:tmpl w:val="5E7885F4"/>
    <w:lvl w:ilvl="0" w:tplc="04100001">
      <w:start w:val="1"/>
      <w:numFmt w:val="bullet"/>
      <w:lvlText w:val=""/>
      <w:lvlJc w:val="left"/>
      <w:pPr>
        <w:ind w:left="1548" w:hanging="360"/>
      </w:pPr>
      <w:rPr>
        <w:rFonts w:ascii="Symbol" w:hAnsi="Symbol" w:hint="default"/>
      </w:rPr>
    </w:lvl>
    <w:lvl w:ilvl="1" w:tplc="04100003" w:tentative="1">
      <w:start w:val="1"/>
      <w:numFmt w:val="bullet"/>
      <w:lvlText w:val="o"/>
      <w:lvlJc w:val="left"/>
      <w:pPr>
        <w:ind w:left="2268" w:hanging="360"/>
      </w:pPr>
      <w:rPr>
        <w:rFonts w:ascii="Courier New" w:hAnsi="Courier New" w:cs="Courier New" w:hint="default"/>
      </w:rPr>
    </w:lvl>
    <w:lvl w:ilvl="2" w:tplc="04100005" w:tentative="1">
      <w:start w:val="1"/>
      <w:numFmt w:val="bullet"/>
      <w:lvlText w:val=""/>
      <w:lvlJc w:val="left"/>
      <w:pPr>
        <w:ind w:left="2988" w:hanging="360"/>
      </w:pPr>
      <w:rPr>
        <w:rFonts w:ascii="Wingdings" w:hAnsi="Wingdings" w:hint="default"/>
      </w:rPr>
    </w:lvl>
    <w:lvl w:ilvl="3" w:tplc="04100001" w:tentative="1">
      <w:start w:val="1"/>
      <w:numFmt w:val="bullet"/>
      <w:lvlText w:val=""/>
      <w:lvlJc w:val="left"/>
      <w:pPr>
        <w:ind w:left="3708" w:hanging="360"/>
      </w:pPr>
      <w:rPr>
        <w:rFonts w:ascii="Symbol" w:hAnsi="Symbol" w:hint="default"/>
      </w:rPr>
    </w:lvl>
    <w:lvl w:ilvl="4" w:tplc="04100003" w:tentative="1">
      <w:start w:val="1"/>
      <w:numFmt w:val="bullet"/>
      <w:lvlText w:val="o"/>
      <w:lvlJc w:val="left"/>
      <w:pPr>
        <w:ind w:left="4428" w:hanging="360"/>
      </w:pPr>
      <w:rPr>
        <w:rFonts w:ascii="Courier New" w:hAnsi="Courier New" w:cs="Courier New" w:hint="default"/>
      </w:rPr>
    </w:lvl>
    <w:lvl w:ilvl="5" w:tplc="04100005" w:tentative="1">
      <w:start w:val="1"/>
      <w:numFmt w:val="bullet"/>
      <w:lvlText w:val=""/>
      <w:lvlJc w:val="left"/>
      <w:pPr>
        <w:ind w:left="5148" w:hanging="360"/>
      </w:pPr>
      <w:rPr>
        <w:rFonts w:ascii="Wingdings" w:hAnsi="Wingdings" w:hint="default"/>
      </w:rPr>
    </w:lvl>
    <w:lvl w:ilvl="6" w:tplc="04100001" w:tentative="1">
      <w:start w:val="1"/>
      <w:numFmt w:val="bullet"/>
      <w:lvlText w:val=""/>
      <w:lvlJc w:val="left"/>
      <w:pPr>
        <w:ind w:left="5868" w:hanging="360"/>
      </w:pPr>
      <w:rPr>
        <w:rFonts w:ascii="Symbol" w:hAnsi="Symbol" w:hint="default"/>
      </w:rPr>
    </w:lvl>
    <w:lvl w:ilvl="7" w:tplc="04100003" w:tentative="1">
      <w:start w:val="1"/>
      <w:numFmt w:val="bullet"/>
      <w:lvlText w:val="o"/>
      <w:lvlJc w:val="left"/>
      <w:pPr>
        <w:ind w:left="6588" w:hanging="360"/>
      </w:pPr>
      <w:rPr>
        <w:rFonts w:ascii="Courier New" w:hAnsi="Courier New" w:cs="Courier New" w:hint="default"/>
      </w:rPr>
    </w:lvl>
    <w:lvl w:ilvl="8" w:tplc="04100005" w:tentative="1">
      <w:start w:val="1"/>
      <w:numFmt w:val="bullet"/>
      <w:lvlText w:val=""/>
      <w:lvlJc w:val="left"/>
      <w:pPr>
        <w:ind w:left="7308" w:hanging="360"/>
      </w:pPr>
      <w:rPr>
        <w:rFonts w:ascii="Wingdings" w:hAnsi="Wingdings" w:hint="default"/>
      </w:rPr>
    </w:lvl>
  </w:abstractNum>
  <w:abstractNum w:abstractNumId="16" w15:restartNumberingAfterBreak="0">
    <w:nsid w:val="65680866"/>
    <w:multiLevelType w:val="hybridMultilevel"/>
    <w:tmpl w:val="2F2C2AD6"/>
    <w:lvl w:ilvl="0" w:tplc="87B6E76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82B7506"/>
    <w:multiLevelType w:val="multilevel"/>
    <w:tmpl w:val="6FC4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477EF3"/>
    <w:multiLevelType w:val="hybridMultilevel"/>
    <w:tmpl w:val="040A68E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7FC04238"/>
    <w:multiLevelType w:val="hybridMultilevel"/>
    <w:tmpl w:val="D5CA2E64"/>
    <w:lvl w:ilvl="0" w:tplc="FFFFFFFF">
      <w:start w:val="1"/>
      <w:numFmt w:val="upperLetter"/>
      <w:lvlText w:val="%1."/>
      <w:lvlJc w:val="left"/>
      <w:pPr>
        <w:ind w:left="1188" w:hanging="360"/>
      </w:pPr>
      <w:rPr>
        <w:rFonts w:hint="default"/>
      </w:rPr>
    </w:lvl>
    <w:lvl w:ilvl="1" w:tplc="FFFFFFFF" w:tentative="1">
      <w:start w:val="1"/>
      <w:numFmt w:val="lowerLetter"/>
      <w:lvlText w:val="%2."/>
      <w:lvlJc w:val="left"/>
      <w:pPr>
        <w:ind w:left="1908" w:hanging="360"/>
      </w:pPr>
    </w:lvl>
    <w:lvl w:ilvl="2" w:tplc="FFFFFFFF" w:tentative="1">
      <w:start w:val="1"/>
      <w:numFmt w:val="lowerRoman"/>
      <w:lvlText w:val="%3."/>
      <w:lvlJc w:val="right"/>
      <w:pPr>
        <w:ind w:left="2628" w:hanging="180"/>
      </w:pPr>
    </w:lvl>
    <w:lvl w:ilvl="3" w:tplc="FFFFFFFF" w:tentative="1">
      <w:start w:val="1"/>
      <w:numFmt w:val="decimal"/>
      <w:lvlText w:val="%4."/>
      <w:lvlJc w:val="left"/>
      <w:pPr>
        <w:ind w:left="3348" w:hanging="360"/>
      </w:pPr>
    </w:lvl>
    <w:lvl w:ilvl="4" w:tplc="FFFFFFFF" w:tentative="1">
      <w:start w:val="1"/>
      <w:numFmt w:val="lowerLetter"/>
      <w:lvlText w:val="%5."/>
      <w:lvlJc w:val="left"/>
      <w:pPr>
        <w:ind w:left="4068" w:hanging="360"/>
      </w:pPr>
    </w:lvl>
    <w:lvl w:ilvl="5" w:tplc="FFFFFFFF" w:tentative="1">
      <w:start w:val="1"/>
      <w:numFmt w:val="lowerRoman"/>
      <w:lvlText w:val="%6."/>
      <w:lvlJc w:val="right"/>
      <w:pPr>
        <w:ind w:left="4788" w:hanging="180"/>
      </w:pPr>
    </w:lvl>
    <w:lvl w:ilvl="6" w:tplc="FFFFFFFF" w:tentative="1">
      <w:start w:val="1"/>
      <w:numFmt w:val="decimal"/>
      <w:lvlText w:val="%7."/>
      <w:lvlJc w:val="left"/>
      <w:pPr>
        <w:ind w:left="5508" w:hanging="360"/>
      </w:pPr>
    </w:lvl>
    <w:lvl w:ilvl="7" w:tplc="FFFFFFFF" w:tentative="1">
      <w:start w:val="1"/>
      <w:numFmt w:val="lowerLetter"/>
      <w:lvlText w:val="%8."/>
      <w:lvlJc w:val="left"/>
      <w:pPr>
        <w:ind w:left="6228" w:hanging="360"/>
      </w:pPr>
    </w:lvl>
    <w:lvl w:ilvl="8" w:tplc="FFFFFFFF" w:tentative="1">
      <w:start w:val="1"/>
      <w:numFmt w:val="lowerRoman"/>
      <w:lvlText w:val="%9."/>
      <w:lvlJc w:val="right"/>
      <w:pPr>
        <w:ind w:left="6948" w:hanging="180"/>
      </w:pPr>
    </w:lvl>
  </w:abstractNum>
  <w:num w:numId="1" w16cid:durableId="155540706">
    <w:abstractNumId w:val="12"/>
  </w:num>
  <w:num w:numId="2" w16cid:durableId="803933873">
    <w:abstractNumId w:val="13"/>
  </w:num>
  <w:num w:numId="3" w16cid:durableId="257715042">
    <w:abstractNumId w:val="5"/>
  </w:num>
  <w:num w:numId="4" w16cid:durableId="862130066">
    <w:abstractNumId w:val="1"/>
  </w:num>
  <w:num w:numId="5" w16cid:durableId="434986398">
    <w:abstractNumId w:val="2"/>
  </w:num>
  <w:num w:numId="6" w16cid:durableId="1018000817">
    <w:abstractNumId w:val="14"/>
  </w:num>
  <w:num w:numId="7" w16cid:durableId="19360145">
    <w:abstractNumId w:val="0"/>
  </w:num>
  <w:num w:numId="8" w16cid:durableId="1581333728">
    <w:abstractNumId w:val="3"/>
  </w:num>
  <w:num w:numId="9" w16cid:durableId="192152664">
    <w:abstractNumId w:val="7"/>
  </w:num>
  <w:num w:numId="10" w16cid:durableId="1120413823">
    <w:abstractNumId w:val="19"/>
  </w:num>
  <w:num w:numId="11" w16cid:durableId="628819814">
    <w:abstractNumId w:val="16"/>
  </w:num>
  <w:num w:numId="12" w16cid:durableId="1242063978">
    <w:abstractNumId w:val="11"/>
  </w:num>
  <w:num w:numId="13" w16cid:durableId="1689066580">
    <w:abstractNumId w:val="9"/>
  </w:num>
  <w:num w:numId="14" w16cid:durableId="924143049">
    <w:abstractNumId w:val="4"/>
  </w:num>
  <w:num w:numId="15" w16cid:durableId="849491862">
    <w:abstractNumId w:val="17"/>
  </w:num>
  <w:num w:numId="16" w16cid:durableId="619386346">
    <w:abstractNumId w:val="10"/>
  </w:num>
  <w:num w:numId="17" w16cid:durableId="1811439947">
    <w:abstractNumId w:val="8"/>
  </w:num>
  <w:num w:numId="18" w16cid:durableId="213197894">
    <w:abstractNumId w:val="15"/>
  </w:num>
  <w:num w:numId="19" w16cid:durableId="542837449">
    <w:abstractNumId w:val="18"/>
  </w:num>
  <w:num w:numId="20" w16cid:durableId="966937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E8"/>
    <w:rsid w:val="000012BD"/>
    <w:rsid w:val="00002E1F"/>
    <w:rsid w:val="00006849"/>
    <w:rsid w:val="00010E21"/>
    <w:rsid w:val="00011764"/>
    <w:rsid w:val="00013483"/>
    <w:rsid w:val="00014EFF"/>
    <w:rsid w:val="00017A99"/>
    <w:rsid w:val="00026118"/>
    <w:rsid w:val="00030269"/>
    <w:rsid w:val="000332E9"/>
    <w:rsid w:val="00033CC9"/>
    <w:rsid w:val="0004352E"/>
    <w:rsid w:val="00050A81"/>
    <w:rsid w:val="000562EB"/>
    <w:rsid w:val="0006323B"/>
    <w:rsid w:val="000740F7"/>
    <w:rsid w:val="00080087"/>
    <w:rsid w:val="0008075C"/>
    <w:rsid w:val="00080ACC"/>
    <w:rsid w:val="00081A20"/>
    <w:rsid w:val="00081F5F"/>
    <w:rsid w:val="0008277A"/>
    <w:rsid w:val="000829B4"/>
    <w:rsid w:val="00082CA6"/>
    <w:rsid w:val="0008634F"/>
    <w:rsid w:val="00091050"/>
    <w:rsid w:val="00094A0B"/>
    <w:rsid w:val="00094C66"/>
    <w:rsid w:val="00094D93"/>
    <w:rsid w:val="000951EE"/>
    <w:rsid w:val="0009589A"/>
    <w:rsid w:val="000A4B2E"/>
    <w:rsid w:val="000A502C"/>
    <w:rsid w:val="000B1B5B"/>
    <w:rsid w:val="000B44BC"/>
    <w:rsid w:val="000B477A"/>
    <w:rsid w:val="000B4D87"/>
    <w:rsid w:val="000B50E5"/>
    <w:rsid w:val="000B5BB7"/>
    <w:rsid w:val="000C176E"/>
    <w:rsid w:val="000C1A3D"/>
    <w:rsid w:val="000C1F2B"/>
    <w:rsid w:val="000C4E90"/>
    <w:rsid w:val="000C64D9"/>
    <w:rsid w:val="000C6E7B"/>
    <w:rsid w:val="000D2E5F"/>
    <w:rsid w:val="000E30A4"/>
    <w:rsid w:val="000F047F"/>
    <w:rsid w:val="000F423B"/>
    <w:rsid w:val="001046A4"/>
    <w:rsid w:val="00112819"/>
    <w:rsid w:val="00113B6E"/>
    <w:rsid w:val="001160B2"/>
    <w:rsid w:val="00123954"/>
    <w:rsid w:val="001269F2"/>
    <w:rsid w:val="0013120B"/>
    <w:rsid w:val="00131AAF"/>
    <w:rsid w:val="00132697"/>
    <w:rsid w:val="00137714"/>
    <w:rsid w:val="001408C9"/>
    <w:rsid w:val="00141581"/>
    <w:rsid w:val="001428AE"/>
    <w:rsid w:val="00146CBE"/>
    <w:rsid w:val="00150B76"/>
    <w:rsid w:val="0015126D"/>
    <w:rsid w:val="0016055D"/>
    <w:rsid w:val="00160858"/>
    <w:rsid w:val="00161063"/>
    <w:rsid w:val="00161769"/>
    <w:rsid w:val="00166168"/>
    <w:rsid w:val="0016638F"/>
    <w:rsid w:val="00167999"/>
    <w:rsid w:val="001756A5"/>
    <w:rsid w:val="0017629D"/>
    <w:rsid w:val="0017782A"/>
    <w:rsid w:val="00177F04"/>
    <w:rsid w:val="0018751D"/>
    <w:rsid w:val="00193A42"/>
    <w:rsid w:val="00193EEA"/>
    <w:rsid w:val="00194F4F"/>
    <w:rsid w:val="00195039"/>
    <w:rsid w:val="0019584E"/>
    <w:rsid w:val="0019778A"/>
    <w:rsid w:val="001A02CE"/>
    <w:rsid w:val="001A0EFE"/>
    <w:rsid w:val="001A195C"/>
    <w:rsid w:val="001A679E"/>
    <w:rsid w:val="001B024D"/>
    <w:rsid w:val="001B1059"/>
    <w:rsid w:val="001B1974"/>
    <w:rsid w:val="001B4AC6"/>
    <w:rsid w:val="001B65E0"/>
    <w:rsid w:val="001C0E0F"/>
    <w:rsid w:val="001C23F7"/>
    <w:rsid w:val="001D1C72"/>
    <w:rsid w:val="001D2886"/>
    <w:rsid w:val="001E3529"/>
    <w:rsid w:val="001E4828"/>
    <w:rsid w:val="001F07AB"/>
    <w:rsid w:val="001F33CB"/>
    <w:rsid w:val="001F3F44"/>
    <w:rsid w:val="0020329D"/>
    <w:rsid w:val="00207F0B"/>
    <w:rsid w:val="00210E12"/>
    <w:rsid w:val="002236D7"/>
    <w:rsid w:val="00225543"/>
    <w:rsid w:val="00226890"/>
    <w:rsid w:val="00227568"/>
    <w:rsid w:val="002317FD"/>
    <w:rsid w:val="00231C8F"/>
    <w:rsid w:val="00233071"/>
    <w:rsid w:val="00236178"/>
    <w:rsid w:val="00236B45"/>
    <w:rsid w:val="00240147"/>
    <w:rsid w:val="002409D2"/>
    <w:rsid w:val="002415DF"/>
    <w:rsid w:val="0024433E"/>
    <w:rsid w:val="0025015F"/>
    <w:rsid w:val="002511F0"/>
    <w:rsid w:val="00252D65"/>
    <w:rsid w:val="0025607D"/>
    <w:rsid w:val="0026085B"/>
    <w:rsid w:val="00263B68"/>
    <w:rsid w:val="00263DB4"/>
    <w:rsid w:val="00266527"/>
    <w:rsid w:val="00272339"/>
    <w:rsid w:val="00275292"/>
    <w:rsid w:val="0027546C"/>
    <w:rsid w:val="00282AE9"/>
    <w:rsid w:val="00287834"/>
    <w:rsid w:val="00287AE7"/>
    <w:rsid w:val="00290B7A"/>
    <w:rsid w:val="00292BFA"/>
    <w:rsid w:val="002939A1"/>
    <w:rsid w:val="002958E0"/>
    <w:rsid w:val="002A070D"/>
    <w:rsid w:val="002A25D5"/>
    <w:rsid w:val="002A4482"/>
    <w:rsid w:val="002A57E4"/>
    <w:rsid w:val="002A774D"/>
    <w:rsid w:val="002B18D7"/>
    <w:rsid w:val="002B2E02"/>
    <w:rsid w:val="002B41DD"/>
    <w:rsid w:val="002C1556"/>
    <w:rsid w:val="002C1E87"/>
    <w:rsid w:val="002C2D61"/>
    <w:rsid w:val="002C4CDC"/>
    <w:rsid w:val="002C5A50"/>
    <w:rsid w:val="002D1733"/>
    <w:rsid w:val="002D2068"/>
    <w:rsid w:val="002D2FF4"/>
    <w:rsid w:val="002D3ACF"/>
    <w:rsid w:val="002E58B8"/>
    <w:rsid w:val="002E602C"/>
    <w:rsid w:val="002F00D9"/>
    <w:rsid w:val="002F1B30"/>
    <w:rsid w:val="002F4B9A"/>
    <w:rsid w:val="002F6ADE"/>
    <w:rsid w:val="003021E8"/>
    <w:rsid w:val="0030732F"/>
    <w:rsid w:val="003121B5"/>
    <w:rsid w:val="0031624F"/>
    <w:rsid w:val="00320127"/>
    <w:rsid w:val="003208AE"/>
    <w:rsid w:val="00322104"/>
    <w:rsid w:val="00322219"/>
    <w:rsid w:val="003247D7"/>
    <w:rsid w:val="003371CA"/>
    <w:rsid w:val="00343372"/>
    <w:rsid w:val="00345A08"/>
    <w:rsid w:val="00350A63"/>
    <w:rsid w:val="00352664"/>
    <w:rsid w:val="0035353F"/>
    <w:rsid w:val="0035491C"/>
    <w:rsid w:val="00355726"/>
    <w:rsid w:val="00355ABE"/>
    <w:rsid w:val="00355D2A"/>
    <w:rsid w:val="00361B19"/>
    <w:rsid w:val="00365E73"/>
    <w:rsid w:val="0037003C"/>
    <w:rsid w:val="003714AA"/>
    <w:rsid w:val="00371FFB"/>
    <w:rsid w:val="00376D11"/>
    <w:rsid w:val="00376E1F"/>
    <w:rsid w:val="00381CEB"/>
    <w:rsid w:val="0038221C"/>
    <w:rsid w:val="0038237C"/>
    <w:rsid w:val="00385286"/>
    <w:rsid w:val="003868F7"/>
    <w:rsid w:val="00393F47"/>
    <w:rsid w:val="00396CAF"/>
    <w:rsid w:val="00397B25"/>
    <w:rsid w:val="003A0381"/>
    <w:rsid w:val="003A49FF"/>
    <w:rsid w:val="003B1F27"/>
    <w:rsid w:val="003B40A6"/>
    <w:rsid w:val="003C3393"/>
    <w:rsid w:val="003C3B3D"/>
    <w:rsid w:val="003C4AC0"/>
    <w:rsid w:val="003C5FC0"/>
    <w:rsid w:val="003C62C0"/>
    <w:rsid w:val="003D2F0D"/>
    <w:rsid w:val="003D4616"/>
    <w:rsid w:val="003E1F94"/>
    <w:rsid w:val="003E68B8"/>
    <w:rsid w:val="003F1686"/>
    <w:rsid w:val="003F29C0"/>
    <w:rsid w:val="003F32F0"/>
    <w:rsid w:val="003F4255"/>
    <w:rsid w:val="003F480D"/>
    <w:rsid w:val="0041055F"/>
    <w:rsid w:val="00410F27"/>
    <w:rsid w:val="0041232E"/>
    <w:rsid w:val="004129E5"/>
    <w:rsid w:val="0041465F"/>
    <w:rsid w:val="00422E24"/>
    <w:rsid w:val="00427663"/>
    <w:rsid w:val="004279E9"/>
    <w:rsid w:val="00430ABC"/>
    <w:rsid w:val="00437D18"/>
    <w:rsid w:val="00441FE7"/>
    <w:rsid w:val="004454EA"/>
    <w:rsid w:val="00446293"/>
    <w:rsid w:val="00447CA9"/>
    <w:rsid w:val="00455F77"/>
    <w:rsid w:val="00456DB0"/>
    <w:rsid w:val="00457BED"/>
    <w:rsid w:val="00461911"/>
    <w:rsid w:val="00461B2F"/>
    <w:rsid w:val="00463D8B"/>
    <w:rsid w:val="004650FE"/>
    <w:rsid w:val="00466A9B"/>
    <w:rsid w:val="00472482"/>
    <w:rsid w:val="004761D8"/>
    <w:rsid w:val="00477C05"/>
    <w:rsid w:val="00481794"/>
    <w:rsid w:val="00482AE7"/>
    <w:rsid w:val="004879F3"/>
    <w:rsid w:val="0049055E"/>
    <w:rsid w:val="00490B80"/>
    <w:rsid w:val="004915A0"/>
    <w:rsid w:val="004942B2"/>
    <w:rsid w:val="004952A4"/>
    <w:rsid w:val="004A0C7C"/>
    <w:rsid w:val="004A29FB"/>
    <w:rsid w:val="004A2A3E"/>
    <w:rsid w:val="004A4993"/>
    <w:rsid w:val="004B65CB"/>
    <w:rsid w:val="004C109C"/>
    <w:rsid w:val="004C3575"/>
    <w:rsid w:val="004E3E19"/>
    <w:rsid w:val="004E4209"/>
    <w:rsid w:val="004E657D"/>
    <w:rsid w:val="005051B5"/>
    <w:rsid w:val="005075A8"/>
    <w:rsid w:val="0051155B"/>
    <w:rsid w:val="0051387F"/>
    <w:rsid w:val="005162A2"/>
    <w:rsid w:val="00516371"/>
    <w:rsid w:val="005205C1"/>
    <w:rsid w:val="0052276E"/>
    <w:rsid w:val="0053065C"/>
    <w:rsid w:val="00533EE0"/>
    <w:rsid w:val="00534BFC"/>
    <w:rsid w:val="00541291"/>
    <w:rsid w:val="0054138F"/>
    <w:rsid w:val="00542A46"/>
    <w:rsid w:val="00543C9E"/>
    <w:rsid w:val="00552AF4"/>
    <w:rsid w:val="00552AFD"/>
    <w:rsid w:val="00552F07"/>
    <w:rsid w:val="005540FB"/>
    <w:rsid w:val="00555638"/>
    <w:rsid w:val="00555CC4"/>
    <w:rsid w:val="00556655"/>
    <w:rsid w:val="0056314B"/>
    <w:rsid w:val="0056389F"/>
    <w:rsid w:val="005717C7"/>
    <w:rsid w:val="005729FF"/>
    <w:rsid w:val="0057546A"/>
    <w:rsid w:val="00580EBA"/>
    <w:rsid w:val="00583405"/>
    <w:rsid w:val="00583C6B"/>
    <w:rsid w:val="005848F3"/>
    <w:rsid w:val="0058707A"/>
    <w:rsid w:val="005916DF"/>
    <w:rsid w:val="00595427"/>
    <w:rsid w:val="00597AC8"/>
    <w:rsid w:val="005A2E27"/>
    <w:rsid w:val="005B2351"/>
    <w:rsid w:val="005B5CE2"/>
    <w:rsid w:val="005B5F49"/>
    <w:rsid w:val="005C1465"/>
    <w:rsid w:val="005D511D"/>
    <w:rsid w:val="005D674E"/>
    <w:rsid w:val="005D67A1"/>
    <w:rsid w:val="005E3E4E"/>
    <w:rsid w:val="005E51C7"/>
    <w:rsid w:val="005F231A"/>
    <w:rsid w:val="005F29BB"/>
    <w:rsid w:val="005F2F17"/>
    <w:rsid w:val="005F3386"/>
    <w:rsid w:val="005F388E"/>
    <w:rsid w:val="005F5927"/>
    <w:rsid w:val="005F6A5B"/>
    <w:rsid w:val="00601BD0"/>
    <w:rsid w:val="00602789"/>
    <w:rsid w:val="00602FE4"/>
    <w:rsid w:val="006034C5"/>
    <w:rsid w:val="0060654E"/>
    <w:rsid w:val="00607E59"/>
    <w:rsid w:val="006119E7"/>
    <w:rsid w:val="00616AD2"/>
    <w:rsid w:val="00616F18"/>
    <w:rsid w:val="00617E71"/>
    <w:rsid w:val="006227F4"/>
    <w:rsid w:val="00624046"/>
    <w:rsid w:val="006272E8"/>
    <w:rsid w:val="00630FC1"/>
    <w:rsid w:val="006362F2"/>
    <w:rsid w:val="00643B0E"/>
    <w:rsid w:val="006440C4"/>
    <w:rsid w:val="00645804"/>
    <w:rsid w:val="00645BEC"/>
    <w:rsid w:val="00646C90"/>
    <w:rsid w:val="0065017D"/>
    <w:rsid w:val="00652647"/>
    <w:rsid w:val="006528BF"/>
    <w:rsid w:val="00653623"/>
    <w:rsid w:val="006544C0"/>
    <w:rsid w:val="00664045"/>
    <w:rsid w:val="00664858"/>
    <w:rsid w:val="006676D3"/>
    <w:rsid w:val="006745AF"/>
    <w:rsid w:val="0067626E"/>
    <w:rsid w:val="00680301"/>
    <w:rsid w:val="00680798"/>
    <w:rsid w:val="006809BD"/>
    <w:rsid w:val="00683DE5"/>
    <w:rsid w:val="00686FE6"/>
    <w:rsid w:val="00692A2D"/>
    <w:rsid w:val="006A4027"/>
    <w:rsid w:val="006A6875"/>
    <w:rsid w:val="006B1876"/>
    <w:rsid w:val="006B5539"/>
    <w:rsid w:val="006B74F0"/>
    <w:rsid w:val="006C164B"/>
    <w:rsid w:val="006C596A"/>
    <w:rsid w:val="006D22F4"/>
    <w:rsid w:val="006D2DC1"/>
    <w:rsid w:val="006E40C7"/>
    <w:rsid w:val="006E533C"/>
    <w:rsid w:val="006E5454"/>
    <w:rsid w:val="006E6E9D"/>
    <w:rsid w:val="006F2408"/>
    <w:rsid w:val="00701CF2"/>
    <w:rsid w:val="007039A3"/>
    <w:rsid w:val="0071136F"/>
    <w:rsid w:val="00711522"/>
    <w:rsid w:val="00716997"/>
    <w:rsid w:val="00717000"/>
    <w:rsid w:val="00720EDE"/>
    <w:rsid w:val="00726424"/>
    <w:rsid w:val="00726D5F"/>
    <w:rsid w:val="00727249"/>
    <w:rsid w:val="00733597"/>
    <w:rsid w:val="00734B23"/>
    <w:rsid w:val="00740D6D"/>
    <w:rsid w:val="007427BD"/>
    <w:rsid w:val="007432F8"/>
    <w:rsid w:val="0074591C"/>
    <w:rsid w:val="00745DED"/>
    <w:rsid w:val="0074795A"/>
    <w:rsid w:val="0075548D"/>
    <w:rsid w:val="00762D47"/>
    <w:rsid w:val="00770122"/>
    <w:rsid w:val="00775408"/>
    <w:rsid w:val="00781516"/>
    <w:rsid w:val="00783FA9"/>
    <w:rsid w:val="007A194B"/>
    <w:rsid w:val="007A74AB"/>
    <w:rsid w:val="007B0A0F"/>
    <w:rsid w:val="007B0CD2"/>
    <w:rsid w:val="007B5970"/>
    <w:rsid w:val="007B622E"/>
    <w:rsid w:val="007C4C31"/>
    <w:rsid w:val="007C5E50"/>
    <w:rsid w:val="007C6737"/>
    <w:rsid w:val="007D4239"/>
    <w:rsid w:val="007D4EA5"/>
    <w:rsid w:val="007E273F"/>
    <w:rsid w:val="007E6F60"/>
    <w:rsid w:val="007F0C0D"/>
    <w:rsid w:val="007F133C"/>
    <w:rsid w:val="007F22BC"/>
    <w:rsid w:val="007F725C"/>
    <w:rsid w:val="00803518"/>
    <w:rsid w:val="0081133F"/>
    <w:rsid w:val="00813805"/>
    <w:rsid w:val="00816E3D"/>
    <w:rsid w:val="00817C3A"/>
    <w:rsid w:val="00817D32"/>
    <w:rsid w:val="00821BF8"/>
    <w:rsid w:val="00822919"/>
    <w:rsid w:val="00822D34"/>
    <w:rsid w:val="00830B60"/>
    <w:rsid w:val="00831239"/>
    <w:rsid w:val="00831A03"/>
    <w:rsid w:val="008351BD"/>
    <w:rsid w:val="008351F7"/>
    <w:rsid w:val="00835CF9"/>
    <w:rsid w:val="00835D9B"/>
    <w:rsid w:val="0084040E"/>
    <w:rsid w:val="0084423E"/>
    <w:rsid w:val="00845BB2"/>
    <w:rsid w:val="00846B61"/>
    <w:rsid w:val="0085304F"/>
    <w:rsid w:val="00853367"/>
    <w:rsid w:val="0085421A"/>
    <w:rsid w:val="00857A6A"/>
    <w:rsid w:val="0086177B"/>
    <w:rsid w:val="00864EBE"/>
    <w:rsid w:val="00866249"/>
    <w:rsid w:val="00866799"/>
    <w:rsid w:val="008732BC"/>
    <w:rsid w:val="008761C9"/>
    <w:rsid w:val="00880755"/>
    <w:rsid w:val="0089056E"/>
    <w:rsid w:val="008A37DB"/>
    <w:rsid w:val="008A49E7"/>
    <w:rsid w:val="008A5ACC"/>
    <w:rsid w:val="008A6E5C"/>
    <w:rsid w:val="008B01F6"/>
    <w:rsid w:val="008B0497"/>
    <w:rsid w:val="008B0E57"/>
    <w:rsid w:val="008B6B2B"/>
    <w:rsid w:val="008C1669"/>
    <w:rsid w:val="008C3C06"/>
    <w:rsid w:val="008D263F"/>
    <w:rsid w:val="008D5237"/>
    <w:rsid w:val="008D567F"/>
    <w:rsid w:val="008E07BC"/>
    <w:rsid w:val="008E15B2"/>
    <w:rsid w:val="008E21D7"/>
    <w:rsid w:val="008F549F"/>
    <w:rsid w:val="00902B3A"/>
    <w:rsid w:val="0090795B"/>
    <w:rsid w:val="00910D48"/>
    <w:rsid w:val="00916864"/>
    <w:rsid w:val="0091717C"/>
    <w:rsid w:val="00922A73"/>
    <w:rsid w:val="0092365A"/>
    <w:rsid w:val="00923871"/>
    <w:rsid w:val="00932991"/>
    <w:rsid w:val="00934174"/>
    <w:rsid w:val="0093576E"/>
    <w:rsid w:val="00936CB4"/>
    <w:rsid w:val="009371EC"/>
    <w:rsid w:val="00943BB0"/>
    <w:rsid w:val="009536F6"/>
    <w:rsid w:val="00960701"/>
    <w:rsid w:val="00962163"/>
    <w:rsid w:val="0096313D"/>
    <w:rsid w:val="009636EC"/>
    <w:rsid w:val="0096459C"/>
    <w:rsid w:val="00970062"/>
    <w:rsid w:val="00971EF9"/>
    <w:rsid w:val="00974927"/>
    <w:rsid w:val="0098109C"/>
    <w:rsid w:val="00983D56"/>
    <w:rsid w:val="009A16AD"/>
    <w:rsid w:val="009A5F78"/>
    <w:rsid w:val="009A7C01"/>
    <w:rsid w:val="009B1C84"/>
    <w:rsid w:val="009B231E"/>
    <w:rsid w:val="009B3BB3"/>
    <w:rsid w:val="009B3C52"/>
    <w:rsid w:val="009B6CEE"/>
    <w:rsid w:val="009C099B"/>
    <w:rsid w:val="009C19F7"/>
    <w:rsid w:val="009C32EC"/>
    <w:rsid w:val="009C60ED"/>
    <w:rsid w:val="009C7396"/>
    <w:rsid w:val="009C7F5E"/>
    <w:rsid w:val="009D0FD6"/>
    <w:rsid w:val="009D3C32"/>
    <w:rsid w:val="009E42A5"/>
    <w:rsid w:val="009E685E"/>
    <w:rsid w:val="009F1062"/>
    <w:rsid w:val="009F28B1"/>
    <w:rsid w:val="00A00F8C"/>
    <w:rsid w:val="00A038DF"/>
    <w:rsid w:val="00A0449C"/>
    <w:rsid w:val="00A0743A"/>
    <w:rsid w:val="00A07A2A"/>
    <w:rsid w:val="00A128DB"/>
    <w:rsid w:val="00A14901"/>
    <w:rsid w:val="00A1618D"/>
    <w:rsid w:val="00A2616B"/>
    <w:rsid w:val="00A26812"/>
    <w:rsid w:val="00A26A55"/>
    <w:rsid w:val="00A26ADF"/>
    <w:rsid w:val="00A32D31"/>
    <w:rsid w:val="00A3586A"/>
    <w:rsid w:val="00A358FB"/>
    <w:rsid w:val="00A367CB"/>
    <w:rsid w:val="00A42F1D"/>
    <w:rsid w:val="00A46635"/>
    <w:rsid w:val="00A46E52"/>
    <w:rsid w:val="00A530B9"/>
    <w:rsid w:val="00A53E7D"/>
    <w:rsid w:val="00A5675E"/>
    <w:rsid w:val="00A56DD3"/>
    <w:rsid w:val="00A729A6"/>
    <w:rsid w:val="00A759A6"/>
    <w:rsid w:val="00A77122"/>
    <w:rsid w:val="00A843EE"/>
    <w:rsid w:val="00A85644"/>
    <w:rsid w:val="00A91BC9"/>
    <w:rsid w:val="00A97F32"/>
    <w:rsid w:val="00AA0AA2"/>
    <w:rsid w:val="00AA7604"/>
    <w:rsid w:val="00AB037C"/>
    <w:rsid w:val="00AB2028"/>
    <w:rsid w:val="00AB4425"/>
    <w:rsid w:val="00AB7C8A"/>
    <w:rsid w:val="00AC378B"/>
    <w:rsid w:val="00AC3FC8"/>
    <w:rsid w:val="00AC4C3E"/>
    <w:rsid w:val="00AD4968"/>
    <w:rsid w:val="00AD66E0"/>
    <w:rsid w:val="00AE7D08"/>
    <w:rsid w:val="00AF1D94"/>
    <w:rsid w:val="00AF2012"/>
    <w:rsid w:val="00AF72DB"/>
    <w:rsid w:val="00AF7546"/>
    <w:rsid w:val="00B017E8"/>
    <w:rsid w:val="00B027B0"/>
    <w:rsid w:val="00B05C40"/>
    <w:rsid w:val="00B10B45"/>
    <w:rsid w:val="00B17C08"/>
    <w:rsid w:val="00B20001"/>
    <w:rsid w:val="00B242E9"/>
    <w:rsid w:val="00B3491A"/>
    <w:rsid w:val="00B371BD"/>
    <w:rsid w:val="00B41665"/>
    <w:rsid w:val="00B46D5C"/>
    <w:rsid w:val="00B47CA4"/>
    <w:rsid w:val="00B517B3"/>
    <w:rsid w:val="00B63D8F"/>
    <w:rsid w:val="00B72D80"/>
    <w:rsid w:val="00B73E6F"/>
    <w:rsid w:val="00B75D2C"/>
    <w:rsid w:val="00B81BC2"/>
    <w:rsid w:val="00B85F89"/>
    <w:rsid w:val="00B877A1"/>
    <w:rsid w:val="00B87E44"/>
    <w:rsid w:val="00B924C5"/>
    <w:rsid w:val="00B934AC"/>
    <w:rsid w:val="00B93832"/>
    <w:rsid w:val="00B942AA"/>
    <w:rsid w:val="00B94EE7"/>
    <w:rsid w:val="00B959EA"/>
    <w:rsid w:val="00BA2112"/>
    <w:rsid w:val="00BA4464"/>
    <w:rsid w:val="00BB3B65"/>
    <w:rsid w:val="00BB5A23"/>
    <w:rsid w:val="00BB7185"/>
    <w:rsid w:val="00BC565C"/>
    <w:rsid w:val="00BC5D46"/>
    <w:rsid w:val="00BE3ED3"/>
    <w:rsid w:val="00BE6C25"/>
    <w:rsid w:val="00BE7CE5"/>
    <w:rsid w:val="00BF0E0C"/>
    <w:rsid w:val="00BF1448"/>
    <w:rsid w:val="00BF5FCE"/>
    <w:rsid w:val="00C153AA"/>
    <w:rsid w:val="00C16638"/>
    <w:rsid w:val="00C16779"/>
    <w:rsid w:val="00C16B3A"/>
    <w:rsid w:val="00C230A4"/>
    <w:rsid w:val="00C23FA3"/>
    <w:rsid w:val="00C241BC"/>
    <w:rsid w:val="00C24DC1"/>
    <w:rsid w:val="00C269AC"/>
    <w:rsid w:val="00C27136"/>
    <w:rsid w:val="00C31DF1"/>
    <w:rsid w:val="00C36155"/>
    <w:rsid w:val="00C4087E"/>
    <w:rsid w:val="00C42FB8"/>
    <w:rsid w:val="00C4306F"/>
    <w:rsid w:val="00C438BB"/>
    <w:rsid w:val="00C47CDD"/>
    <w:rsid w:val="00C566FD"/>
    <w:rsid w:val="00C60ABF"/>
    <w:rsid w:val="00C62438"/>
    <w:rsid w:val="00C639E2"/>
    <w:rsid w:val="00C64C53"/>
    <w:rsid w:val="00C65136"/>
    <w:rsid w:val="00C6556B"/>
    <w:rsid w:val="00C660CB"/>
    <w:rsid w:val="00C679BD"/>
    <w:rsid w:val="00C67F8A"/>
    <w:rsid w:val="00C70F6C"/>
    <w:rsid w:val="00C74C32"/>
    <w:rsid w:val="00C8181D"/>
    <w:rsid w:val="00C82D61"/>
    <w:rsid w:val="00C83551"/>
    <w:rsid w:val="00C85B36"/>
    <w:rsid w:val="00C86F42"/>
    <w:rsid w:val="00C95329"/>
    <w:rsid w:val="00CA607E"/>
    <w:rsid w:val="00CB069E"/>
    <w:rsid w:val="00CB0A93"/>
    <w:rsid w:val="00CB3DDF"/>
    <w:rsid w:val="00CB509F"/>
    <w:rsid w:val="00CB7194"/>
    <w:rsid w:val="00CC1C66"/>
    <w:rsid w:val="00CD2970"/>
    <w:rsid w:val="00CD3506"/>
    <w:rsid w:val="00CD3FC1"/>
    <w:rsid w:val="00CE0492"/>
    <w:rsid w:val="00CE59F6"/>
    <w:rsid w:val="00CE5EFF"/>
    <w:rsid w:val="00CE6D08"/>
    <w:rsid w:val="00CF2F0B"/>
    <w:rsid w:val="00CF54C4"/>
    <w:rsid w:val="00CF6EF3"/>
    <w:rsid w:val="00D02CD0"/>
    <w:rsid w:val="00D0676F"/>
    <w:rsid w:val="00D06B08"/>
    <w:rsid w:val="00D13523"/>
    <w:rsid w:val="00D15028"/>
    <w:rsid w:val="00D255AE"/>
    <w:rsid w:val="00D26C8E"/>
    <w:rsid w:val="00D2760B"/>
    <w:rsid w:val="00D31981"/>
    <w:rsid w:val="00D31E69"/>
    <w:rsid w:val="00D46F79"/>
    <w:rsid w:val="00D5000F"/>
    <w:rsid w:val="00D507A1"/>
    <w:rsid w:val="00D6217B"/>
    <w:rsid w:val="00D6446A"/>
    <w:rsid w:val="00D64BD0"/>
    <w:rsid w:val="00D70113"/>
    <w:rsid w:val="00D73103"/>
    <w:rsid w:val="00D74593"/>
    <w:rsid w:val="00D75A12"/>
    <w:rsid w:val="00D80119"/>
    <w:rsid w:val="00D82167"/>
    <w:rsid w:val="00D84BD6"/>
    <w:rsid w:val="00D860F7"/>
    <w:rsid w:val="00D925C4"/>
    <w:rsid w:val="00DA0E3B"/>
    <w:rsid w:val="00DA4541"/>
    <w:rsid w:val="00DA7BD5"/>
    <w:rsid w:val="00DB5A65"/>
    <w:rsid w:val="00DB7F68"/>
    <w:rsid w:val="00DC29EB"/>
    <w:rsid w:val="00DC2EC0"/>
    <w:rsid w:val="00DC403E"/>
    <w:rsid w:val="00DC57FA"/>
    <w:rsid w:val="00DC7E37"/>
    <w:rsid w:val="00DD1484"/>
    <w:rsid w:val="00DD7B38"/>
    <w:rsid w:val="00DE27B9"/>
    <w:rsid w:val="00E01002"/>
    <w:rsid w:val="00E0157A"/>
    <w:rsid w:val="00E02313"/>
    <w:rsid w:val="00E158BF"/>
    <w:rsid w:val="00E17E35"/>
    <w:rsid w:val="00E225AE"/>
    <w:rsid w:val="00E239BB"/>
    <w:rsid w:val="00E23C8C"/>
    <w:rsid w:val="00E27EF1"/>
    <w:rsid w:val="00E308C7"/>
    <w:rsid w:val="00E37DC7"/>
    <w:rsid w:val="00E43763"/>
    <w:rsid w:val="00E504DE"/>
    <w:rsid w:val="00E5241D"/>
    <w:rsid w:val="00E54312"/>
    <w:rsid w:val="00E55C04"/>
    <w:rsid w:val="00E5623F"/>
    <w:rsid w:val="00E57792"/>
    <w:rsid w:val="00E57F00"/>
    <w:rsid w:val="00E6109C"/>
    <w:rsid w:val="00E61AA9"/>
    <w:rsid w:val="00E6406C"/>
    <w:rsid w:val="00E642E8"/>
    <w:rsid w:val="00E64F1C"/>
    <w:rsid w:val="00E656A5"/>
    <w:rsid w:val="00E65B46"/>
    <w:rsid w:val="00E77996"/>
    <w:rsid w:val="00E81058"/>
    <w:rsid w:val="00E813BA"/>
    <w:rsid w:val="00E83FEF"/>
    <w:rsid w:val="00E852C0"/>
    <w:rsid w:val="00E86ADA"/>
    <w:rsid w:val="00E93C61"/>
    <w:rsid w:val="00E95307"/>
    <w:rsid w:val="00E96C0C"/>
    <w:rsid w:val="00EA2762"/>
    <w:rsid w:val="00EA5AC4"/>
    <w:rsid w:val="00EB23B0"/>
    <w:rsid w:val="00EB2FA3"/>
    <w:rsid w:val="00EC1C36"/>
    <w:rsid w:val="00EC28A5"/>
    <w:rsid w:val="00ED140A"/>
    <w:rsid w:val="00ED2247"/>
    <w:rsid w:val="00ED2586"/>
    <w:rsid w:val="00ED7795"/>
    <w:rsid w:val="00ED7E6B"/>
    <w:rsid w:val="00EE223B"/>
    <w:rsid w:val="00EE716F"/>
    <w:rsid w:val="00EF23BA"/>
    <w:rsid w:val="00EF24D9"/>
    <w:rsid w:val="00EF5E8D"/>
    <w:rsid w:val="00F058C7"/>
    <w:rsid w:val="00F07016"/>
    <w:rsid w:val="00F10062"/>
    <w:rsid w:val="00F10225"/>
    <w:rsid w:val="00F10F0D"/>
    <w:rsid w:val="00F1216B"/>
    <w:rsid w:val="00F139DF"/>
    <w:rsid w:val="00F14958"/>
    <w:rsid w:val="00F15A5A"/>
    <w:rsid w:val="00F1731B"/>
    <w:rsid w:val="00F22EE7"/>
    <w:rsid w:val="00F34210"/>
    <w:rsid w:val="00F344D7"/>
    <w:rsid w:val="00F40BB4"/>
    <w:rsid w:val="00F447A6"/>
    <w:rsid w:val="00F46C5E"/>
    <w:rsid w:val="00F503A3"/>
    <w:rsid w:val="00F540B6"/>
    <w:rsid w:val="00F61B34"/>
    <w:rsid w:val="00F66A27"/>
    <w:rsid w:val="00F70B1C"/>
    <w:rsid w:val="00F7300E"/>
    <w:rsid w:val="00F7769C"/>
    <w:rsid w:val="00F82AE0"/>
    <w:rsid w:val="00F878E0"/>
    <w:rsid w:val="00F9077F"/>
    <w:rsid w:val="00F910BE"/>
    <w:rsid w:val="00F92BEF"/>
    <w:rsid w:val="00F93800"/>
    <w:rsid w:val="00F949BF"/>
    <w:rsid w:val="00FA20E7"/>
    <w:rsid w:val="00FA4C6A"/>
    <w:rsid w:val="00FC13E3"/>
    <w:rsid w:val="00FC2BB3"/>
    <w:rsid w:val="00FC2FA3"/>
    <w:rsid w:val="00FC54BB"/>
    <w:rsid w:val="00FC5CC7"/>
    <w:rsid w:val="00FC7C5D"/>
    <w:rsid w:val="00FC7F75"/>
    <w:rsid w:val="00FD0E10"/>
    <w:rsid w:val="00FD14C5"/>
    <w:rsid w:val="00FD3CA2"/>
    <w:rsid w:val="00FD464C"/>
    <w:rsid w:val="00FD50CD"/>
    <w:rsid w:val="00FE45F4"/>
    <w:rsid w:val="00FF1E9C"/>
    <w:rsid w:val="00FF37A7"/>
    <w:rsid w:val="00FF4007"/>
    <w:rsid w:val="00FF4D94"/>
    <w:rsid w:val="00FF6649"/>
    <w:rsid w:val="00FF678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382009"/>
  <w15:docId w15:val="{14A6F356-DB87-4AB9-964B-96AEA542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5A7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143E50"/>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42C79"/>
  </w:style>
  <w:style w:type="character" w:customStyle="1" w:styleId="PidipaginaCarattere">
    <w:name w:val="Piè di pagina Carattere"/>
    <w:basedOn w:val="Carpredefinitoparagrafo"/>
    <w:link w:val="Pidipagina"/>
    <w:uiPriority w:val="99"/>
    <w:qFormat/>
    <w:rsid w:val="00842C79"/>
  </w:style>
  <w:style w:type="character" w:customStyle="1" w:styleId="CollegamentoInternet">
    <w:name w:val="Collegamento Internet"/>
    <w:basedOn w:val="Carpredefinitoparagrafo"/>
    <w:uiPriority w:val="99"/>
    <w:unhideWhenUsed/>
    <w:rsid w:val="00FC28B6"/>
    <w:rPr>
      <w:color w:val="0000FF" w:themeColor="hyperlink"/>
      <w:u w:val="single"/>
    </w:rPr>
  </w:style>
  <w:style w:type="character" w:styleId="Menzionenonrisolta">
    <w:name w:val="Unresolved Mention"/>
    <w:basedOn w:val="Carpredefinitoparagrafo"/>
    <w:uiPriority w:val="99"/>
    <w:semiHidden/>
    <w:unhideWhenUsed/>
    <w:qFormat/>
    <w:rsid w:val="00FC28B6"/>
    <w:rPr>
      <w:color w:val="605E5C"/>
      <w:shd w:val="clear" w:color="auto" w:fill="E1DFDD"/>
    </w:rPr>
  </w:style>
  <w:style w:type="paragraph" w:styleId="Titolo">
    <w:name w:val="Title"/>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143E50"/>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42C79"/>
    <w:pPr>
      <w:tabs>
        <w:tab w:val="center" w:pos="4513"/>
        <w:tab w:val="right" w:pos="9026"/>
      </w:tabs>
      <w:spacing w:after="0" w:line="240" w:lineRule="auto"/>
    </w:pPr>
  </w:style>
  <w:style w:type="paragraph" w:styleId="Pidipagina">
    <w:name w:val="footer"/>
    <w:basedOn w:val="Normale"/>
    <w:link w:val="PidipaginaCarattere"/>
    <w:uiPriority w:val="99"/>
    <w:unhideWhenUsed/>
    <w:rsid w:val="00842C79"/>
    <w:pPr>
      <w:tabs>
        <w:tab w:val="center" w:pos="4513"/>
        <w:tab w:val="right" w:pos="9026"/>
      </w:tabs>
      <w:spacing w:after="0" w:line="240" w:lineRule="auto"/>
    </w:pPr>
  </w:style>
  <w:style w:type="paragraph" w:styleId="NormaleWeb">
    <w:name w:val="Normal (Web)"/>
    <w:basedOn w:val="Normale"/>
    <w:uiPriority w:val="99"/>
    <w:semiHidden/>
    <w:unhideWhenUsed/>
    <w:qFormat/>
    <w:rsid w:val="00FC28B6"/>
    <w:rPr>
      <w:rFonts w:ascii="Times New Roman" w:hAnsi="Times New Roman" w:cs="Times New Roman"/>
      <w:sz w:val="24"/>
      <w:szCs w:val="24"/>
    </w:rPr>
  </w:style>
  <w:style w:type="character" w:styleId="Rimandocommento">
    <w:name w:val="annotation reference"/>
    <w:basedOn w:val="Carpredefinitoparagrafo"/>
    <w:uiPriority w:val="99"/>
    <w:semiHidden/>
    <w:unhideWhenUsed/>
    <w:rsid w:val="00A729A6"/>
    <w:rPr>
      <w:sz w:val="16"/>
      <w:szCs w:val="16"/>
    </w:rPr>
  </w:style>
  <w:style w:type="paragraph" w:styleId="Testocommento">
    <w:name w:val="annotation text"/>
    <w:basedOn w:val="Normale"/>
    <w:link w:val="TestocommentoCarattere"/>
    <w:uiPriority w:val="99"/>
    <w:unhideWhenUsed/>
    <w:rsid w:val="00A729A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29A6"/>
    <w:rPr>
      <w:sz w:val="20"/>
      <w:szCs w:val="20"/>
    </w:rPr>
  </w:style>
  <w:style w:type="paragraph" w:styleId="Soggettocommento">
    <w:name w:val="annotation subject"/>
    <w:basedOn w:val="Testocommento"/>
    <w:next w:val="Testocommento"/>
    <w:link w:val="SoggettocommentoCarattere"/>
    <w:uiPriority w:val="99"/>
    <w:semiHidden/>
    <w:unhideWhenUsed/>
    <w:rsid w:val="00A729A6"/>
    <w:rPr>
      <w:b/>
      <w:bCs/>
    </w:rPr>
  </w:style>
  <w:style w:type="character" w:customStyle="1" w:styleId="SoggettocommentoCarattere">
    <w:name w:val="Soggetto commento Carattere"/>
    <w:basedOn w:val="TestocommentoCarattere"/>
    <w:link w:val="Soggettocommento"/>
    <w:uiPriority w:val="99"/>
    <w:semiHidden/>
    <w:rsid w:val="00A729A6"/>
    <w:rPr>
      <w:b/>
      <w:bCs/>
      <w:sz w:val="20"/>
      <w:szCs w:val="20"/>
    </w:rPr>
  </w:style>
  <w:style w:type="table" w:styleId="Grigliatabella">
    <w:name w:val="Table Grid"/>
    <w:basedOn w:val="Tabellanormale"/>
    <w:uiPriority w:val="39"/>
    <w:rsid w:val="005E51C7"/>
    <w:rPr>
      <w:rFonts w:ascii="Times New Roman" w:eastAsia="Arial Unicode MS" w:hAnsi="Times New Roman" w:cs="Times New Roman"/>
      <w:sz w:val="20"/>
      <w:szCs w:val="20"/>
      <w:lang w:val="it-I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22EE7"/>
    <w:pPr>
      <w:ind w:left="720"/>
      <w:contextualSpacing/>
    </w:pPr>
  </w:style>
  <w:style w:type="character" w:styleId="Collegamentoipertestuale">
    <w:name w:val="Hyperlink"/>
    <w:basedOn w:val="Carpredefinitoparagrafo"/>
    <w:uiPriority w:val="99"/>
    <w:unhideWhenUsed/>
    <w:rsid w:val="00A53E7D"/>
    <w:rPr>
      <w:color w:val="0000FF" w:themeColor="hyperlink"/>
      <w:u w:val="single"/>
    </w:rPr>
  </w:style>
  <w:style w:type="paragraph" w:customStyle="1" w:styleId="Standard">
    <w:name w:val="Standard"/>
    <w:rsid w:val="000D2E5F"/>
    <w:pPr>
      <w:autoSpaceDN w:val="0"/>
      <w:textAlignment w:val="baseline"/>
    </w:pPr>
    <w:rPr>
      <w:rFonts w:ascii="Cambria" w:eastAsia="Cambria" w:hAnsi="Cambria" w:cs="Times New Roman"/>
      <w:kern w:val="3"/>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645331">
      <w:bodyDiv w:val="1"/>
      <w:marLeft w:val="0"/>
      <w:marRight w:val="0"/>
      <w:marTop w:val="0"/>
      <w:marBottom w:val="0"/>
      <w:divBdr>
        <w:top w:val="none" w:sz="0" w:space="0" w:color="auto"/>
        <w:left w:val="none" w:sz="0" w:space="0" w:color="auto"/>
        <w:bottom w:val="none" w:sz="0" w:space="0" w:color="auto"/>
        <w:right w:val="none" w:sz="0" w:space="0" w:color="auto"/>
      </w:divBdr>
    </w:div>
    <w:div w:id="2071540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coletta.natalizio@comune.nardo.le.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mune.nardo.le.it/notizia/smarthubs-un-avviso-per-un-programma-educativo-e-formativo-per-ne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getti@comune.nardo.l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40F61248190A441A7ABBBA61E9A1654" ma:contentTypeVersion="17" ma:contentTypeDescription="Creare un nuovo documento." ma:contentTypeScope="" ma:versionID="19ee82c3af4526eba24f38fc142897c7">
  <xsd:schema xmlns:xsd="http://www.w3.org/2001/XMLSchema" xmlns:xs="http://www.w3.org/2001/XMLSchema" xmlns:p="http://schemas.microsoft.com/office/2006/metadata/properties" xmlns:ns2="00e348cd-cf47-4e95-85b4-681f3bc599bd" xmlns:ns3="76db89f5-444d-4da7-a5cd-177b19d14b36" targetNamespace="http://schemas.microsoft.com/office/2006/metadata/properties" ma:root="true" ma:fieldsID="0f4c58002d010d74d2919365714c22a0" ns2:_="" ns3:_="">
    <xsd:import namespace="00e348cd-cf47-4e95-85b4-681f3bc599bd"/>
    <xsd:import namespace="76db89f5-444d-4da7-a5cd-177b19d14b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348cd-cf47-4e95-85b4-681f3bc59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3549b33-af36-4399-840f-440388ab5e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b89f5-444d-4da7-a5cd-177b19d1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70b79c-4841-4425-9244-8b54ff505679}" ma:internalName="TaxCatchAll" ma:showField="CatchAllData" ma:web="76db89f5-444d-4da7-a5cd-177b19d14b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e348cd-cf47-4e95-85b4-681f3bc599bd">
      <Terms xmlns="http://schemas.microsoft.com/office/infopath/2007/PartnerControls"/>
    </lcf76f155ced4ddcb4097134ff3c332f>
    <TaxCatchAll xmlns="76db89f5-444d-4da7-a5cd-177b19d14b36" xsi:nil="true"/>
  </documentManagement>
</p:properties>
</file>

<file path=customXml/itemProps1.xml><?xml version="1.0" encoding="utf-8"?>
<ds:datastoreItem xmlns:ds="http://schemas.openxmlformats.org/officeDocument/2006/customXml" ds:itemID="{8F21CF5F-86DD-49B4-95F8-A08177692F24}">
  <ds:schemaRefs>
    <ds:schemaRef ds:uri="http://schemas.microsoft.com/sharepoint/v3/contenttype/forms"/>
  </ds:schemaRefs>
</ds:datastoreItem>
</file>

<file path=customXml/itemProps2.xml><?xml version="1.0" encoding="utf-8"?>
<ds:datastoreItem xmlns:ds="http://schemas.openxmlformats.org/officeDocument/2006/customXml" ds:itemID="{B7B9DC91-DFAC-4A77-B4FA-CCC25FEFE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348cd-cf47-4e95-85b4-681f3bc599bd"/>
    <ds:schemaRef ds:uri="76db89f5-444d-4da7-a5cd-177b19d1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40D5B-E876-41DE-A5B3-49F11FFA9F79}">
  <ds:schemaRefs>
    <ds:schemaRef ds:uri="http://schemas.microsoft.com/office/2006/metadata/properties"/>
    <ds:schemaRef ds:uri="http://schemas.microsoft.com/office/infopath/2007/PartnerControls"/>
    <ds:schemaRef ds:uri="00e348cd-cf47-4e95-85b4-681f3bc599bd"/>
    <ds:schemaRef ds:uri="76db89f5-444d-4da7-a5cd-177b19d14b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1858</Words>
  <Characters>10595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User</Company>
  <LinksUpToDate>false</LinksUpToDate>
  <CharactersWithSpaces>12429</CharactersWithSpaces>
  <SharedDoc>false</SharedDoc>
  <HLinks>
    <vt:vector size="6" baseType="variant">
      <vt:variant>
        <vt:i4>1441835</vt:i4>
      </vt:variant>
      <vt:variant>
        <vt:i4>0</vt:i4>
      </vt:variant>
      <vt:variant>
        <vt:i4>0</vt:i4>
      </vt:variant>
      <vt:variant>
        <vt:i4>5</vt:i4>
      </vt:variant>
      <vt:variant>
        <vt:lpwstr>mailto:progetti@comune.nardo.le.it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Danilo Siciliano</cp:lastModifiedBy>
  <cp:revision>4</cp:revision>
  <cp:lastPrinted>2026-05-13T15:33:00Z</cp:lastPrinted>
  <dcterms:created xsi:type="dcterms:W3CDTF">2026-06-11T16:04:00Z</dcterms:created>
  <dcterms:modified xsi:type="dcterms:W3CDTF">2026-06-12T11:31:00Z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0x010100B40F61248190A441A7ABBBA61E9A1654</vt:lpwstr>
  </property>
  <property fmtid="{D5CDD505-2E9C-101B-9397-08002B2CF9AE}" pid="3" name="MediaServiceImageTags">
    <vt:lpwstr/>
  </property>
</Properties>
</file>